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黑体" w:hAnsi="黑体" w:eastAsia="黑体"/>
          <w:b/>
          <w:sz w:val="48"/>
          <w:szCs w:val="48"/>
          <w:lang w:val="zh-CN"/>
        </w:rPr>
      </w:pPr>
      <w:r>
        <w:rPr>
          <w:rFonts w:hint="eastAsia" w:ascii="黑体" w:hAnsi="黑体" w:eastAsia="黑体"/>
          <w:b/>
          <w:sz w:val="48"/>
          <w:szCs w:val="48"/>
          <w:lang w:val="zh-CN"/>
        </w:rPr>
        <w:t>丹江口市人民法院</w:t>
      </w:r>
    </w:p>
    <w:p>
      <w:pPr>
        <w:autoSpaceDE w:val="0"/>
        <w:autoSpaceDN w:val="0"/>
        <w:adjustRightInd w:val="0"/>
        <w:jc w:val="center"/>
        <w:rPr>
          <w:rFonts w:ascii="黑体" w:hAnsi="黑体" w:eastAsia="黑体"/>
          <w:b/>
          <w:sz w:val="48"/>
          <w:szCs w:val="48"/>
          <w:lang w:val="zh-CN"/>
        </w:rPr>
      </w:pPr>
      <w:r>
        <w:rPr>
          <w:rFonts w:hint="eastAsia" w:ascii="黑体" w:hAnsi="黑体" w:eastAsia="黑体"/>
          <w:b/>
          <w:sz w:val="48"/>
          <w:szCs w:val="48"/>
          <w:lang w:val="zh-CN"/>
        </w:rPr>
        <w:t>202</w:t>
      </w:r>
      <w:r>
        <w:rPr>
          <w:rFonts w:ascii="黑体" w:hAnsi="黑体" w:eastAsia="黑体"/>
          <w:b/>
          <w:sz w:val="48"/>
          <w:szCs w:val="48"/>
          <w:lang w:val="zh-CN"/>
        </w:rPr>
        <w:t>1</w:t>
      </w:r>
      <w:r>
        <w:rPr>
          <w:rFonts w:hint="eastAsia" w:ascii="黑体" w:hAnsi="黑体" w:eastAsia="黑体"/>
          <w:b/>
          <w:sz w:val="48"/>
          <w:szCs w:val="48"/>
          <w:lang w:val="zh-CN"/>
        </w:rPr>
        <w:t>年度部门决算公开</w:t>
      </w:r>
      <w:r>
        <w:rPr>
          <w:rFonts w:ascii="黑体" w:hAnsi="黑体" w:eastAsia="黑体"/>
          <w:b/>
          <w:sz w:val="48"/>
          <w:szCs w:val="48"/>
          <w:lang w:val="zh-CN"/>
        </w:rPr>
        <w:t>的说明</w:t>
      </w:r>
    </w:p>
    <w:p>
      <w:pPr>
        <w:autoSpaceDE w:val="0"/>
        <w:autoSpaceDN w:val="0"/>
        <w:adjustRightInd w:val="0"/>
        <w:jc w:val="center"/>
        <w:rPr>
          <w:rFonts w:ascii="仿宋" w:hAnsi="仿宋" w:eastAsia="仿宋"/>
          <w:sz w:val="44"/>
          <w:szCs w:val="44"/>
          <w:lang w:val="zh-CN"/>
        </w:rPr>
      </w:pPr>
    </w:p>
    <w:p>
      <w:pPr>
        <w:shd w:val="clear" w:color="auto" w:fill="FFFFFF"/>
        <w:spacing w:before="240" w:after="240" w:line="360" w:lineRule="auto"/>
        <w:jc w:val="center"/>
        <w:rPr>
          <w:rFonts w:ascii="方正小标宋简体" w:hAnsi="方正小标宋简体" w:eastAsia="方正小标宋简体" w:cs="方正小标宋简体"/>
          <w:sz w:val="36"/>
          <w:szCs w:val="36"/>
        </w:rPr>
      </w:pPr>
      <w:bookmarkStart w:id="25" w:name="_GoBack"/>
      <w:bookmarkEnd w:id="25"/>
      <w:r>
        <w:rPr>
          <w:rFonts w:hint="eastAsia" w:ascii="方正小标宋简体" w:hAnsi="方正小标宋简体" w:eastAsia="方正小标宋简体" w:cs="方正小标宋简体"/>
          <w:sz w:val="36"/>
          <w:szCs w:val="36"/>
        </w:rPr>
        <w:t>目　　录</w:t>
      </w:r>
    </w:p>
    <w:sdt>
      <w:sdtPr>
        <w:rPr>
          <w:rFonts w:ascii="Times New Roman" w:hAnsi="Times New Roman" w:eastAsia="仿宋_GB2312" w:cs="Times New Roman"/>
          <w:b w:val="0"/>
          <w:bCs w:val="0"/>
          <w:color w:val="auto"/>
          <w:kern w:val="2"/>
          <w:sz w:val="32"/>
          <w:szCs w:val="21"/>
          <w:lang w:val="zh-CN"/>
        </w:rPr>
        <w:id w:val="27057985"/>
        <w:docPartObj>
          <w:docPartGallery w:val="Table of Contents"/>
          <w:docPartUnique/>
        </w:docPartObj>
      </w:sdtPr>
      <w:sdtEndPr>
        <w:rPr>
          <w:rFonts w:ascii="仿宋" w:hAnsi="仿宋" w:eastAsia="仿宋" w:cs="Times New Roman"/>
          <w:b w:val="0"/>
          <w:bCs w:val="0"/>
          <w:color w:val="auto"/>
          <w:kern w:val="2"/>
          <w:sz w:val="32"/>
          <w:szCs w:val="32"/>
          <w:lang w:val="en-US"/>
        </w:rPr>
      </w:sdtEndPr>
      <w:sdtContent>
        <w:p>
          <w:pPr>
            <w:pStyle w:val="35"/>
          </w:pPr>
        </w:p>
        <w:p>
          <w:pPr>
            <w:pStyle w:val="8"/>
            <w:tabs>
              <w:tab w:val="right" w:leader="dot" w:pos="9060"/>
            </w:tabs>
            <w:rPr>
              <w:rFonts w:ascii="仿宋" w:hAnsi="仿宋" w:eastAsia="仿宋"/>
              <w:kern w:val="2"/>
              <w:sz w:val="32"/>
              <w:szCs w:val="32"/>
            </w:rPr>
          </w:pPr>
          <w:r>
            <w:rPr>
              <w:rFonts w:ascii="仿宋" w:hAnsi="仿宋" w:eastAsia="仿宋"/>
              <w:sz w:val="32"/>
              <w:szCs w:val="32"/>
            </w:rPr>
            <w:fldChar w:fldCharType="begin"/>
          </w:r>
          <w:r>
            <w:rPr>
              <w:rFonts w:ascii="仿宋" w:hAnsi="仿宋" w:eastAsia="仿宋"/>
              <w:sz w:val="32"/>
              <w:szCs w:val="32"/>
            </w:rPr>
            <w:instrText xml:space="preserve"> TOC \o "1-3" \h \z \u </w:instrText>
          </w:r>
          <w:r>
            <w:rPr>
              <w:rFonts w:ascii="仿宋" w:hAnsi="仿宋" w:eastAsia="仿宋"/>
              <w:sz w:val="32"/>
              <w:szCs w:val="32"/>
            </w:rPr>
            <w:fldChar w:fldCharType="separate"/>
          </w:r>
          <w:r>
            <w:fldChar w:fldCharType="begin"/>
          </w:r>
          <w:r>
            <w:instrText xml:space="preserve"> HYPERLINK \l "_Toc144910510" </w:instrText>
          </w:r>
          <w:r>
            <w:fldChar w:fldCharType="separate"/>
          </w:r>
          <w:r>
            <w:rPr>
              <w:rStyle w:val="15"/>
              <w:rFonts w:hint="eastAsia" w:ascii="仿宋" w:hAnsi="仿宋" w:eastAsia="仿宋" w:cs="黑体"/>
              <w:sz w:val="32"/>
              <w:szCs w:val="32"/>
            </w:rPr>
            <w:t>一、主要职责和机构设置</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_Toc144910510 \h </w:instrText>
          </w:r>
          <w:r>
            <w:rPr>
              <w:rFonts w:ascii="仿宋" w:hAnsi="仿宋" w:eastAsia="仿宋"/>
              <w:sz w:val="32"/>
              <w:szCs w:val="32"/>
            </w:rPr>
            <w:fldChar w:fldCharType="separate"/>
          </w:r>
          <w:r>
            <w:rPr>
              <w:rFonts w:ascii="仿宋" w:hAnsi="仿宋" w:eastAsia="仿宋"/>
              <w:sz w:val="32"/>
              <w:szCs w:val="32"/>
            </w:rPr>
            <w:t>3</w:t>
          </w:r>
          <w:r>
            <w:rPr>
              <w:rFonts w:ascii="仿宋" w:hAnsi="仿宋" w:eastAsia="仿宋"/>
              <w:sz w:val="32"/>
              <w:szCs w:val="32"/>
            </w:rPr>
            <w:fldChar w:fldCharType="end"/>
          </w:r>
          <w:r>
            <w:rPr>
              <w:rFonts w:ascii="仿宋" w:hAnsi="仿宋" w:eastAsia="仿宋"/>
              <w:sz w:val="32"/>
              <w:szCs w:val="32"/>
            </w:rPr>
            <w:fldChar w:fldCharType="end"/>
          </w:r>
        </w:p>
        <w:p>
          <w:pPr>
            <w:pStyle w:val="8"/>
            <w:tabs>
              <w:tab w:val="right" w:leader="dot" w:pos="9060"/>
            </w:tabs>
            <w:ind w:left="320" w:leftChars="100"/>
            <w:rPr>
              <w:rFonts w:ascii="仿宋" w:hAnsi="仿宋" w:eastAsia="仿宋"/>
              <w:kern w:val="2"/>
              <w:sz w:val="32"/>
              <w:szCs w:val="32"/>
            </w:rPr>
          </w:pPr>
          <w:r>
            <w:fldChar w:fldCharType="begin"/>
          </w:r>
          <w:r>
            <w:instrText xml:space="preserve"> HYPERLINK \l "_Toc144910511" </w:instrText>
          </w:r>
          <w:r>
            <w:fldChar w:fldCharType="separate"/>
          </w:r>
          <w:r>
            <w:rPr>
              <w:rStyle w:val="15"/>
              <w:rFonts w:hint="eastAsia" w:ascii="仿宋" w:hAnsi="仿宋" w:eastAsia="仿宋" w:cs="黑体"/>
              <w:sz w:val="32"/>
              <w:szCs w:val="32"/>
            </w:rPr>
            <w:t>（一）单位主要职责</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_Toc144910511 \h </w:instrText>
          </w:r>
          <w:r>
            <w:rPr>
              <w:rFonts w:ascii="仿宋" w:hAnsi="仿宋" w:eastAsia="仿宋"/>
              <w:sz w:val="32"/>
              <w:szCs w:val="32"/>
            </w:rPr>
            <w:fldChar w:fldCharType="separate"/>
          </w:r>
          <w:r>
            <w:rPr>
              <w:rFonts w:ascii="仿宋" w:hAnsi="仿宋" w:eastAsia="仿宋"/>
              <w:sz w:val="32"/>
              <w:szCs w:val="32"/>
            </w:rPr>
            <w:t>3</w:t>
          </w:r>
          <w:r>
            <w:rPr>
              <w:rFonts w:ascii="仿宋" w:hAnsi="仿宋" w:eastAsia="仿宋"/>
              <w:sz w:val="32"/>
              <w:szCs w:val="32"/>
            </w:rPr>
            <w:fldChar w:fldCharType="end"/>
          </w:r>
          <w:r>
            <w:rPr>
              <w:rFonts w:ascii="仿宋" w:hAnsi="仿宋" w:eastAsia="仿宋"/>
              <w:sz w:val="32"/>
              <w:szCs w:val="32"/>
            </w:rPr>
            <w:fldChar w:fldCharType="end"/>
          </w:r>
        </w:p>
        <w:p>
          <w:pPr>
            <w:pStyle w:val="8"/>
            <w:tabs>
              <w:tab w:val="right" w:leader="dot" w:pos="9060"/>
            </w:tabs>
            <w:ind w:left="320" w:leftChars="100"/>
            <w:rPr>
              <w:rFonts w:ascii="仿宋" w:hAnsi="仿宋" w:eastAsia="仿宋"/>
              <w:kern w:val="2"/>
              <w:sz w:val="32"/>
              <w:szCs w:val="32"/>
            </w:rPr>
          </w:pPr>
          <w:r>
            <w:fldChar w:fldCharType="begin"/>
          </w:r>
          <w:r>
            <w:instrText xml:space="preserve"> HYPERLINK \l "_Toc144910512" </w:instrText>
          </w:r>
          <w:r>
            <w:fldChar w:fldCharType="separate"/>
          </w:r>
          <w:r>
            <w:rPr>
              <w:rStyle w:val="15"/>
              <w:rFonts w:hint="eastAsia" w:ascii="仿宋" w:hAnsi="仿宋" w:eastAsia="仿宋" w:cs="黑体"/>
              <w:sz w:val="32"/>
              <w:szCs w:val="32"/>
            </w:rPr>
            <w:t>（二）内部机构设置情况</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_Toc144910512 \h </w:instrText>
          </w:r>
          <w:r>
            <w:rPr>
              <w:rFonts w:ascii="仿宋" w:hAnsi="仿宋" w:eastAsia="仿宋"/>
              <w:sz w:val="32"/>
              <w:szCs w:val="32"/>
            </w:rPr>
            <w:fldChar w:fldCharType="separate"/>
          </w:r>
          <w:r>
            <w:rPr>
              <w:rFonts w:ascii="仿宋" w:hAnsi="仿宋" w:eastAsia="仿宋"/>
              <w:sz w:val="32"/>
              <w:szCs w:val="32"/>
            </w:rPr>
            <w:t>4</w:t>
          </w:r>
          <w:r>
            <w:rPr>
              <w:rFonts w:ascii="仿宋" w:hAnsi="仿宋" w:eastAsia="仿宋"/>
              <w:sz w:val="32"/>
              <w:szCs w:val="32"/>
            </w:rPr>
            <w:fldChar w:fldCharType="end"/>
          </w:r>
          <w:r>
            <w:rPr>
              <w:rFonts w:ascii="仿宋" w:hAnsi="仿宋" w:eastAsia="仿宋"/>
              <w:sz w:val="32"/>
              <w:szCs w:val="32"/>
            </w:rPr>
            <w:fldChar w:fldCharType="end"/>
          </w:r>
        </w:p>
        <w:p>
          <w:pPr>
            <w:pStyle w:val="8"/>
            <w:tabs>
              <w:tab w:val="right" w:leader="dot" w:pos="9060"/>
            </w:tabs>
            <w:rPr>
              <w:rFonts w:ascii="仿宋" w:hAnsi="仿宋" w:eastAsia="仿宋"/>
              <w:kern w:val="2"/>
              <w:sz w:val="32"/>
              <w:szCs w:val="32"/>
            </w:rPr>
          </w:pPr>
          <w:r>
            <w:fldChar w:fldCharType="begin"/>
          </w:r>
          <w:r>
            <w:instrText xml:space="preserve"> HYPERLINK \l "_Toc144910513" </w:instrText>
          </w:r>
          <w:r>
            <w:fldChar w:fldCharType="separate"/>
          </w:r>
          <w:r>
            <w:rPr>
              <w:rStyle w:val="15"/>
              <w:rFonts w:hint="eastAsia" w:ascii="仿宋" w:hAnsi="仿宋" w:eastAsia="仿宋" w:cs="黑体"/>
              <w:sz w:val="32"/>
              <w:szCs w:val="32"/>
            </w:rPr>
            <w:t>二、</w:t>
          </w:r>
          <w:r>
            <w:rPr>
              <w:rStyle w:val="15"/>
              <w:rFonts w:ascii="仿宋" w:hAnsi="仿宋" w:eastAsia="仿宋" w:cs="黑体"/>
              <w:sz w:val="32"/>
              <w:szCs w:val="32"/>
            </w:rPr>
            <w:t>2021</w:t>
          </w:r>
          <w:r>
            <w:rPr>
              <w:rStyle w:val="15"/>
              <w:rFonts w:hint="eastAsia" w:ascii="仿宋" w:hAnsi="仿宋" w:eastAsia="仿宋" w:cs="黑体"/>
              <w:sz w:val="32"/>
              <w:szCs w:val="32"/>
            </w:rPr>
            <w:t>年度部门决算收支情况</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_Toc144910513 \h </w:instrText>
          </w:r>
          <w:r>
            <w:rPr>
              <w:rFonts w:ascii="仿宋" w:hAnsi="仿宋" w:eastAsia="仿宋"/>
              <w:sz w:val="32"/>
              <w:szCs w:val="32"/>
            </w:rPr>
            <w:fldChar w:fldCharType="separate"/>
          </w:r>
          <w:r>
            <w:rPr>
              <w:rFonts w:ascii="仿宋" w:hAnsi="仿宋" w:eastAsia="仿宋"/>
              <w:sz w:val="32"/>
              <w:szCs w:val="32"/>
            </w:rPr>
            <w:t>4</w:t>
          </w:r>
          <w:r>
            <w:rPr>
              <w:rFonts w:ascii="仿宋" w:hAnsi="仿宋" w:eastAsia="仿宋"/>
              <w:sz w:val="32"/>
              <w:szCs w:val="32"/>
            </w:rPr>
            <w:fldChar w:fldCharType="end"/>
          </w:r>
          <w:r>
            <w:rPr>
              <w:rFonts w:ascii="仿宋" w:hAnsi="仿宋" w:eastAsia="仿宋"/>
              <w:sz w:val="32"/>
              <w:szCs w:val="32"/>
            </w:rPr>
            <w:fldChar w:fldCharType="end"/>
          </w:r>
        </w:p>
        <w:p>
          <w:pPr>
            <w:pStyle w:val="8"/>
            <w:tabs>
              <w:tab w:val="right" w:leader="dot" w:pos="9060"/>
            </w:tabs>
            <w:ind w:left="320" w:leftChars="100"/>
            <w:rPr>
              <w:rFonts w:ascii="仿宋" w:hAnsi="仿宋" w:eastAsia="仿宋"/>
              <w:kern w:val="2"/>
              <w:sz w:val="32"/>
              <w:szCs w:val="32"/>
            </w:rPr>
          </w:pPr>
          <w:r>
            <w:fldChar w:fldCharType="begin"/>
          </w:r>
          <w:r>
            <w:instrText xml:space="preserve"> HYPERLINK \l "_Toc144910514" </w:instrText>
          </w:r>
          <w:r>
            <w:fldChar w:fldCharType="separate"/>
          </w:r>
          <w:r>
            <w:rPr>
              <w:rStyle w:val="15"/>
              <w:rFonts w:hint="eastAsia" w:ascii="仿宋" w:hAnsi="仿宋" w:eastAsia="仿宋"/>
              <w:sz w:val="32"/>
              <w:szCs w:val="32"/>
            </w:rPr>
            <w:t>（一）收入支出决算总体情况</w:t>
          </w:r>
          <w:r>
            <w:rPr>
              <w:rStyle w:val="15"/>
              <w:rFonts w:ascii="仿宋" w:hAnsi="仿宋" w:eastAsia="仿宋"/>
              <w:sz w:val="32"/>
              <w:szCs w:val="32"/>
            </w:rPr>
            <w:tab/>
          </w:r>
          <w:r>
            <w:rPr>
              <w:rStyle w:val="15"/>
              <w:rFonts w:ascii="仿宋" w:hAnsi="仿宋" w:eastAsia="仿宋"/>
              <w:sz w:val="32"/>
              <w:szCs w:val="32"/>
            </w:rPr>
            <w:fldChar w:fldCharType="begin"/>
          </w:r>
          <w:r>
            <w:rPr>
              <w:rStyle w:val="15"/>
              <w:rFonts w:ascii="仿宋" w:hAnsi="仿宋" w:eastAsia="仿宋"/>
              <w:sz w:val="32"/>
              <w:szCs w:val="32"/>
            </w:rPr>
            <w:instrText xml:space="preserve"> PAGEREF _Toc144910514 \h </w:instrText>
          </w:r>
          <w:r>
            <w:rPr>
              <w:rStyle w:val="15"/>
              <w:rFonts w:ascii="仿宋" w:hAnsi="仿宋" w:eastAsia="仿宋"/>
              <w:sz w:val="32"/>
              <w:szCs w:val="32"/>
            </w:rPr>
            <w:fldChar w:fldCharType="separate"/>
          </w:r>
          <w:r>
            <w:rPr>
              <w:rStyle w:val="15"/>
              <w:rFonts w:ascii="仿宋" w:hAnsi="仿宋" w:eastAsia="仿宋"/>
              <w:sz w:val="32"/>
              <w:szCs w:val="32"/>
            </w:rPr>
            <w:t>4</w:t>
          </w:r>
          <w:r>
            <w:rPr>
              <w:rStyle w:val="15"/>
              <w:rFonts w:ascii="仿宋" w:hAnsi="仿宋" w:eastAsia="仿宋"/>
              <w:sz w:val="32"/>
              <w:szCs w:val="32"/>
            </w:rPr>
            <w:fldChar w:fldCharType="end"/>
          </w:r>
          <w:r>
            <w:rPr>
              <w:rStyle w:val="15"/>
              <w:rFonts w:ascii="仿宋" w:hAnsi="仿宋" w:eastAsia="仿宋"/>
              <w:sz w:val="32"/>
              <w:szCs w:val="32"/>
            </w:rPr>
            <w:fldChar w:fldCharType="end"/>
          </w:r>
        </w:p>
        <w:p>
          <w:pPr>
            <w:pStyle w:val="8"/>
            <w:tabs>
              <w:tab w:val="right" w:leader="dot" w:pos="9060"/>
            </w:tabs>
            <w:ind w:left="320" w:leftChars="100"/>
            <w:rPr>
              <w:rStyle w:val="15"/>
            </w:rPr>
          </w:pPr>
          <w:r>
            <w:fldChar w:fldCharType="begin"/>
          </w:r>
          <w:r>
            <w:instrText xml:space="preserve"> HYPERLINK \l "_Toc144910515" </w:instrText>
          </w:r>
          <w:r>
            <w:fldChar w:fldCharType="separate"/>
          </w:r>
          <w:r>
            <w:rPr>
              <w:rStyle w:val="15"/>
              <w:rFonts w:hint="eastAsia" w:ascii="仿宋" w:hAnsi="仿宋" w:eastAsia="仿宋"/>
              <w:sz w:val="32"/>
              <w:szCs w:val="32"/>
            </w:rPr>
            <w:t>（二）财政拨款收入支出决算总体情况</w:t>
          </w:r>
          <w:r>
            <w:rPr>
              <w:rStyle w:val="15"/>
              <w:rFonts w:ascii="仿宋" w:hAnsi="仿宋" w:eastAsia="仿宋"/>
              <w:sz w:val="32"/>
              <w:szCs w:val="32"/>
            </w:rPr>
            <w:tab/>
          </w:r>
          <w:r>
            <w:rPr>
              <w:rStyle w:val="15"/>
              <w:rFonts w:ascii="仿宋" w:hAnsi="仿宋" w:eastAsia="仿宋"/>
              <w:sz w:val="32"/>
              <w:szCs w:val="32"/>
            </w:rPr>
            <w:fldChar w:fldCharType="begin"/>
          </w:r>
          <w:r>
            <w:rPr>
              <w:rStyle w:val="15"/>
              <w:rFonts w:ascii="仿宋" w:hAnsi="仿宋" w:eastAsia="仿宋"/>
              <w:sz w:val="32"/>
              <w:szCs w:val="32"/>
            </w:rPr>
            <w:instrText xml:space="preserve"> PAGEREF _Toc144910515 \h </w:instrText>
          </w:r>
          <w:r>
            <w:rPr>
              <w:rStyle w:val="15"/>
              <w:rFonts w:ascii="仿宋" w:hAnsi="仿宋" w:eastAsia="仿宋"/>
              <w:sz w:val="32"/>
              <w:szCs w:val="32"/>
            </w:rPr>
            <w:fldChar w:fldCharType="separate"/>
          </w:r>
          <w:r>
            <w:rPr>
              <w:rStyle w:val="15"/>
              <w:rFonts w:ascii="仿宋" w:hAnsi="仿宋" w:eastAsia="仿宋"/>
              <w:sz w:val="32"/>
              <w:szCs w:val="32"/>
            </w:rPr>
            <w:t>5</w:t>
          </w:r>
          <w:r>
            <w:rPr>
              <w:rStyle w:val="15"/>
              <w:rFonts w:ascii="仿宋" w:hAnsi="仿宋" w:eastAsia="仿宋"/>
              <w:sz w:val="32"/>
              <w:szCs w:val="32"/>
            </w:rPr>
            <w:fldChar w:fldCharType="end"/>
          </w:r>
          <w:r>
            <w:rPr>
              <w:rStyle w:val="15"/>
              <w:rFonts w:ascii="仿宋" w:hAnsi="仿宋" w:eastAsia="仿宋"/>
              <w:sz w:val="32"/>
              <w:szCs w:val="32"/>
            </w:rPr>
            <w:fldChar w:fldCharType="end"/>
          </w:r>
        </w:p>
        <w:p>
          <w:pPr>
            <w:pStyle w:val="8"/>
            <w:tabs>
              <w:tab w:val="right" w:leader="dot" w:pos="9060"/>
            </w:tabs>
            <w:ind w:left="320" w:leftChars="100"/>
            <w:rPr>
              <w:rFonts w:ascii="仿宋" w:hAnsi="仿宋" w:eastAsia="仿宋"/>
              <w:kern w:val="2"/>
              <w:sz w:val="32"/>
              <w:szCs w:val="32"/>
            </w:rPr>
          </w:pPr>
          <w:r>
            <w:fldChar w:fldCharType="begin"/>
          </w:r>
          <w:r>
            <w:instrText xml:space="preserve"> HYPERLINK \l "_Toc144910516" </w:instrText>
          </w:r>
          <w:r>
            <w:fldChar w:fldCharType="separate"/>
          </w:r>
          <w:r>
            <w:rPr>
              <w:rStyle w:val="15"/>
              <w:rFonts w:hint="eastAsia" w:ascii="仿宋" w:hAnsi="仿宋" w:eastAsia="仿宋"/>
              <w:sz w:val="32"/>
              <w:szCs w:val="32"/>
            </w:rPr>
            <w:t>（三）一般公共预算财政拨款支出决算情况说明</w:t>
          </w:r>
          <w:r>
            <w:rPr>
              <w:rStyle w:val="15"/>
              <w:rFonts w:ascii="仿宋" w:hAnsi="仿宋" w:eastAsia="仿宋"/>
              <w:sz w:val="32"/>
              <w:szCs w:val="32"/>
            </w:rPr>
            <w:tab/>
          </w:r>
          <w:r>
            <w:rPr>
              <w:rStyle w:val="15"/>
              <w:rFonts w:ascii="仿宋" w:hAnsi="仿宋" w:eastAsia="仿宋"/>
              <w:sz w:val="32"/>
              <w:szCs w:val="32"/>
            </w:rPr>
            <w:fldChar w:fldCharType="begin"/>
          </w:r>
          <w:r>
            <w:rPr>
              <w:rStyle w:val="15"/>
              <w:rFonts w:ascii="仿宋" w:hAnsi="仿宋" w:eastAsia="仿宋"/>
              <w:sz w:val="32"/>
              <w:szCs w:val="32"/>
            </w:rPr>
            <w:instrText xml:space="preserve"> PAGEREF _Toc144910516 \h </w:instrText>
          </w:r>
          <w:r>
            <w:rPr>
              <w:rStyle w:val="15"/>
              <w:rFonts w:ascii="仿宋" w:hAnsi="仿宋" w:eastAsia="仿宋"/>
              <w:sz w:val="32"/>
              <w:szCs w:val="32"/>
            </w:rPr>
            <w:fldChar w:fldCharType="separate"/>
          </w:r>
          <w:r>
            <w:rPr>
              <w:rStyle w:val="15"/>
              <w:rFonts w:ascii="仿宋" w:hAnsi="仿宋" w:eastAsia="仿宋"/>
              <w:sz w:val="32"/>
              <w:szCs w:val="32"/>
            </w:rPr>
            <w:t>5</w:t>
          </w:r>
          <w:r>
            <w:rPr>
              <w:rStyle w:val="15"/>
              <w:rFonts w:ascii="仿宋" w:hAnsi="仿宋" w:eastAsia="仿宋"/>
              <w:sz w:val="32"/>
              <w:szCs w:val="32"/>
            </w:rPr>
            <w:fldChar w:fldCharType="end"/>
          </w:r>
          <w:r>
            <w:rPr>
              <w:rStyle w:val="15"/>
              <w:rFonts w:ascii="仿宋" w:hAnsi="仿宋" w:eastAsia="仿宋"/>
              <w:sz w:val="32"/>
              <w:szCs w:val="32"/>
            </w:rPr>
            <w:fldChar w:fldCharType="end"/>
          </w:r>
        </w:p>
        <w:p>
          <w:pPr>
            <w:pStyle w:val="8"/>
            <w:tabs>
              <w:tab w:val="right" w:leader="dot" w:pos="9060"/>
            </w:tabs>
            <w:ind w:left="320" w:leftChars="100"/>
            <w:rPr>
              <w:rStyle w:val="15"/>
            </w:rPr>
          </w:pPr>
          <w:r>
            <w:fldChar w:fldCharType="begin"/>
          </w:r>
          <w:r>
            <w:instrText xml:space="preserve"> HYPERLINK \l "_Toc144910517" </w:instrText>
          </w:r>
          <w:r>
            <w:fldChar w:fldCharType="separate"/>
          </w:r>
          <w:r>
            <w:rPr>
              <w:rStyle w:val="15"/>
              <w:rFonts w:hint="eastAsia" w:ascii="仿宋" w:hAnsi="仿宋" w:eastAsia="仿宋"/>
              <w:sz w:val="32"/>
              <w:szCs w:val="32"/>
            </w:rPr>
            <w:t>（四）一般公共预算财政拨款基本支出决算情况</w:t>
          </w:r>
          <w:r>
            <w:rPr>
              <w:rStyle w:val="15"/>
              <w:rFonts w:ascii="仿宋" w:hAnsi="仿宋" w:eastAsia="仿宋"/>
              <w:sz w:val="32"/>
              <w:szCs w:val="32"/>
            </w:rPr>
            <w:tab/>
          </w:r>
          <w:r>
            <w:rPr>
              <w:rStyle w:val="15"/>
              <w:rFonts w:ascii="仿宋" w:hAnsi="仿宋" w:eastAsia="仿宋"/>
              <w:sz w:val="32"/>
              <w:szCs w:val="32"/>
            </w:rPr>
            <w:fldChar w:fldCharType="begin"/>
          </w:r>
          <w:r>
            <w:rPr>
              <w:rStyle w:val="15"/>
              <w:rFonts w:ascii="仿宋" w:hAnsi="仿宋" w:eastAsia="仿宋"/>
              <w:sz w:val="32"/>
              <w:szCs w:val="32"/>
            </w:rPr>
            <w:instrText xml:space="preserve"> PAGEREF _Toc144910517 \h </w:instrText>
          </w:r>
          <w:r>
            <w:rPr>
              <w:rStyle w:val="15"/>
              <w:rFonts w:ascii="仿宋" w:hAnsi="仿宋" w:eastAsia="仿宋"/>
              <w:sz w:val="32"/>
              <w:szCs w:val="32"/>
            </w:rPr>
            <w:fldChar w:fldCharType="separate"/>
          </w:r>
          <w:r>
            <w:rPr>
              <w:rStyle w:val="15"/>
              <w:rFonts w:ascii="仿宋" w:hAnsi="仿宋" w:eastAsia="仿宋"/>
              <w:sz w:val="32"/>
              <w:szCs w:val="32"/>
            </w:rPr>
            <w:t>7</w:t>
          </w:r>
          <w:r>
            <w:rPr>
              <w:rStyle w:val="15"/>
              <w:rFonts w:ascii="仿宋" w:hAnsi="仿宋" w:eastAsia="仿宋"/>
              <w:sz w:val="32"/>
              <w:szCs w:val="32"/>
            </w:rPr>
            <w:fldChar w:fldCharType="end"/>
          </w:r>
          <w:r>
            <w:rPr>
              <w:rStyle w:val="15"/>
              <w:rFonts w:ascii="仿宋" w:hAnsi="仿宋" w:eastAsia="仿宋"/>
              <w:sz w:val="32"/>
              <w:szCs w:val="32"/>
            </w:rPr>
            <w:fldChar w:fldCharType="end"/>
          </w:r>
        </w:p>
        <w:p>
          <w:pPr>
            <w:pStyle w:val="8"/>
            <w:tabs>
              <w:tab w:val="right" w:leader="dot" w:pos="9060"/>
            </w:tabs>
            <w:rPr>
              <w:rFonts w:ascii="仿宋" w:hAnsi="仿宋" w:eastAsia="仿宋"/>
              <w:kern w:val="2"/>
              <w:sz w:val="32"/>
              <w:szCs w:val="32"/>
            </w:rPr>
          </w:pPr>
          <w:r>
            <w:fldChar w:fldCharType="begin"/>
          </w:r>
          <w:r>
            <w:instrText xml:space="preserve"> HYPERLINK \l "_Toc144910518" </w:instrText>
          </w:r>
          <w:r>
            <w:fldChar w:fldCharType="separate"/>
          </w:r>
          <w:r>
            <w:rPr>
              <w:rStyle w:val="15"/>
              <w:rFonts w:hint="eastAsia" w:ascii="仿宋" w:hAnsi="仿宋" w:eastAsia="仿宋" w:cs="黑体"/>
              <w:sz w:val="32"/>
              <w:szCs w:val="32"/>
            </w:rPr>
            <w:t>三、关于“三公”经费支出说明</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_Toc144910518 \h </w:instrText>
          </w:r>
          <w:r>
            <w:rPr>
              <w:rFonts w:ascii="仿宋" w:hAnsi="仿宋" w:eastAsia="仿宋"/>
              <w:sz w:val="32"/>
              <w:szCs w:val="32"/>
            </w:rPr>
            <w:fldChar w:fldCharType="separate"/>
          </w:r>
          <w:r>
            <w:rPr>
              <w:rFonts w:ascii="仿宋" w:hAnsi="仿宋" w:eastAsia="仿宋"/>
              <w:sz w:val="32"/>
              <w:szCs w:val="32"/>
            </w:rPr>
            <w:t>7</w:t>
          </w:r>
          <w:r>
            <w:rPr>
              <w:rFonts w:ascii="仿宋" w:hAnsi="仿宋" w:eastAsia="仿宋"/>
              <w:sz w:val="32"/>
              <w:szCs w:val="32"/>
            </w:rPr>
            <w:fldChar w:fldCharType="end"/>
          </w:r>
          <w:r>
            <w:rPr>
              <w:rFonts w:ascii="仿宋" w:hAnsi="仿宋" w:eastAsia="仿宋"/>
              <w:sz w:val="32"/>
              <w:szCs w:val="32"/>
            </w:rPr>
            <w:fldChar w:fldCharType="end"/>
          </w:r>
        </w:p>
        <w:p>
          <w:pPr>
            <w:pStyle w:val="8"/>
            <w:tabs>
              <w:tab w:val="right" w:leader="dot" w:pos="9060"/>
            </w:tabs>
            <w:rPr>
              <w:rFonts w:ascii="仿宋" w:hAnsi="仿宋" w:eastAsia="仿宋"/>
              <w:kern w:val="2"/>
              <w:sz w:val="32"/>
              <w:szCs w:val="32"/>
            </w:rPr>
          </w:pPr>
          <w:r>
            <w:fldChar w:fldCharType="begin"/>
          </w:r>
          <w:r>
            <w:instrText xml:space="preserve"> HYPERLINK \l "_Toc144910519" </w:instrText>
          </w:r>
          <w:r>
            <w:fldChar w:fldCharType="separate"/>
          </w:r>
          <w:r>
            <w:rPr>
              <w:rStyle w:val="15"/>
              <w:rFonts w:hint="eastAsia" w:ascii="仿宋" w:hAnsi="仿宋" w:eastAsia="仿宋" w:cs="黑体"/>
              <w:sz w:val="32"/>
              <w:szCs w:val="32"/>
            </w:rPr>
            <w:t>四、关于机关运行经费支出说明</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_Toc144910519 \h </w:instrText>
          </w:r>
          <w:r>
            <w:rPr>
              <w:rFonts w:ascii="仿宋" w:hAnsi="仿宋" w:eastAsia="仿宋"/>
              <w:sz w:val="32"/>
              <w:szCs w:val="32"/>
            </w:rPr>
            <w:fldChar w:fldCharType="separate"/>
          </w:r>
          <w:r>
            <w:rPr>
              <w:rFonts w:ascii="仿宋" w:hAnsi="仿宋" w:eastAsia="仿宋"/>
              <w:sz w:val="32"/>
              <w:szCs w:val="32"/>
            </w:rPr>
            <w:t>8</w:t>
          </w:r>
          <w:r>
            <w:rPr>
              <w:rFonts w:ascii="仿宋" w:hAnsi="仿宋" w:eastAsia="仿宋"/>
              <w:sz w:val="32"/>
              <w:szCs w:val="32"/>
            </w:rPr>
            <w:fldChar w:fldCharType="end"/>
          </w:r>
          <w:r>
            <w:rPr>
              <w:rFonts w:ascii="仿宋" w:hAnsi="仿宋" w:eastAsia="仿宋"/>
              <w:sz w:val="32"/>
              <w:szCs w:val="32"/>
            </w:rPr>
            <w:fldChar w:fldCharType="end"/>
          </w:r>
        </w:p>
        <w:p>
          <w:pPr>
            <w:pStyle w:val="8"/>
            <w:tabs>
              <w:tab w:val="right" w:leader="dot" w:pos="9060"/>
            </w:tabs>
            <w:rPr>
              <w:rFonts w:ascii="仿宋" w:hAnsi="仿宋" w:eastAsia="仿宋"/>
              <w:kern w:val="2"/>
              <w:sz w:val="32"/>
              <w:szCs w:val="32"/>
            </w:rPr>
          </w:pPr>
          <w:r>
            <w:fldChar w:fldCharType="begin"/>
          </w:r>
          <w:r>
            <w:instrText xml:space="preserve"> HYPERLINK \l "_Toc144910520" </w:instrText>
          </w:r>
          <w:r>
            <w:fldChar w:fldCharType="separate"/>
          </w:r>
          <w:r>
            <w:rPr>
              <w:rStyle w:val="15"/>
              <w:rFonts w:hint="eastAsia" w:ascii="仿宋" w:hAnsi="仿宋" w:eastAsia="仿宋" w:cs="黑体"/>
              <w:sz w:val="32"/>
              <w:szCs w:val="32"/>
            </w:rPr>
            <w:t>五、关于政府采购支出说明</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_Toc144910520 \h </w:instrText>
          </w:r>
          <w:r>
            <w:rPr>
              <w:rFonts w:ascii="仿宋" w:hAnsi="仿宋" w:eastAsia="仿宋"/>
              <w:sz w:val="32"/>
              <w:szCs w:val="32"/>
            </w:rPr>
            <w:fldChar w:fldCharType="separate"/>
          </w:r>
          <w:r>
            <w:rPr>
              <w:rFonts w:ascii="仿宋" w:hAnsi="仿宋" w:eastAsia="仿宋"/>
              <w:sz w:val="32"/>
              <w:szCs w:val="32"/>
            </w:rPr>
            <w:t>8</w:t>
          </w:r>
          <w:r>
            <w:rPr>
              <w:rFonts w:ascii="仿宋" w:hAnsi="仿宋" w:eastAsia="仿宋"/>
              <w:sz w:val="32"/>
              <w:szCs w:val="32"/>
            </w:rPr>
            <w:fldChar w:fldCharType="end"/>
          </w:r>
          <w:r>
            <w:rPr>
              <w:rFonts w:ascii="仿宋" w:hAnsi="仿宋" w:eastAsia="仿宋"/>
              <w:sz w:val="32"/>
              <w:szCs w:val="32"/>
            </w:rPr>
            <w:fldChar w:fldCharType="end"/>
          </w:r>
        </w:p>
        <w:p>
          <w:pPr>
            <w:pStyle w:val="8"/>
            <w:tabs>
              <w:tab w:val="right" w:leader="dot" w:pos="9060"/>
            </w:tabs>
            <w:rPr>
              <w:rFonts w:ascii="仿宋" w:hAnsi="仿宋" w:eastAsia="仿宋"/>
              <w:kern w:val="2"/>
              <w:sz w:val="32"/>
              <w:szCs w:val="32"/>
            </w:rPr>
          </w:pPr>
          <w:r>
            <w:fldChar w:fldCharType="begin"/>
          </w:r>
          <w:r>
            <w:instrText xml:space="preserve"> HYPERLINK \l "_Toc144910521" </w:instrText>
          </w:r>
          <w:r>
            <w:fldChar w:fldCharType="separate"/>
          </w:r>
          <w:r>
            <w:rPr>
              <w:rStyle w:val="15"/>
              <w:rFonts w:hint="eastAsia" w:ascii="仿宋" w:hAnsi="仿宋" w:eastAsia="仿宋" w:cs="黑体"/>
              <w:sz w:val="32"/>
              <w:szCs w:val="32"/>
            </w:rPr>
            <w:t>六、关于国有资产占有情况说明</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_Toc144910521 \h </w:instrText>
          </w:r>
          <w:r>
            <w:rPr>
              <w:rFonts w:ascii="仿宋" w:hAnsi="仿宋" w:eastAsia="仿宋"/>
              <w:sz w:val="32"/>
              <w:szCs w:val="32"/>
            </w:rPr>
            <w:fldChar w:fldCharType="separate"/>
          </w:r>
          <w:r>
            <w:rPr>
              <w:rFonts w:ascii="仿宋" w:hAnsi="仿宋" w:eastAsia="仿宋"/>
              <w:sz w:val="32"/>
              <w:szCs w:val="32"/>
            </w:rPr>
            <w:t>9</w:t>
          </w:r>
          <w:r>
            <w:rPr>
              <w:rFonts w:ascii="仿宋" w:hAnsi="仿宋" w:eastAsia="仿宋"/>
              <w:sz w:val="32"/>
              <w:szCs w:val="32"/>
            </w:rPr>
            <w:fldChar w:fldCharType="end"/>
          </w:r>
          <w:r>
            <w:rPr>
              <w:rFonts w:ascii="仿宋" w:hAnsi="仿宋" w:eastAsia="仿宋"/>
              <w:sz w:val="32"/>
              <w:szCs w:val="32"/>
            </w:rPr>
            <w:fldChar w:fldCharType="end"/>
          </w:r>
        </w:p>
        <w:p>
          <w:pPr>
            <w:pStyle w:val="8"/>
            <w:tabs>
              <w:tab w:val="right" w:leader="dot" w:pos="9060"/>
            </w:tabs>
            <w:rPr>
              <w:rFonts w:ascii="仿宋" w:hAnsi="仿宋" w:eastAsia="仿宋"/>
              <w:kern w:val="2"/>
              <w:sz w:val="32"/>
              <w:szCs w:val="32"/>
            </w:rPr>
          </w:pPr>
          <w:r>
            <w:fldChar w:fldCharType="begin"/>
          </w:r>
          <w:r>
            <w:instrText xml:space="preserve"> HYPERLINK \l "_Toc144910522" </w:instrText>
          </w:r>
          <w:r>
            <w:fldChar w:fldCharType="separate"/>
          </w:r>
          <w:r>
            <w:rPr>
              <w:rStyle w:val="15"/>
              <w:rFonts w:hint="eastAsia" w:ascii="仿宋" w:hAnsi="仿宋" w:eastAsia="仿宋" w:cs="黑体"/>
              <w:sz w:val="32"/>
              <w:szCs w:val="32"/>
            </w:rPr>
            <w:t>七、关于</w:t>
          </w:r>
          <w:r>
            <w:rPr>
              <w:rStyle w:val="15"/>
              <w:rFonts w:ascii="仿宋" w:hAnsi="仿宋" w:eastAsia="仿宋" w:cs="黑体"/>
              <w:sz w:val="32"/>
              <w:szCs w:val="32"/>
            </w:rPr>
            <w:t>2021</w:t>
          </w:r>
          <w:r>
            <w:rPr>
              <w:rStyle w:val="15"/>
              <w:rFonts w:hint="eastAsia" w:ascii="仿宋" w:hAnsi="仿宋" w:eastAsia="仿宋" w:cs="黑体"/>
              <w:sz w:val="32"/>
              <w:szCs w:val="32"/>
            </w:rPr>
            <w:t>年度预算绩效情况的说明</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_Toc144910522 \h </w:instrText>
          </w:r>
          <w:r>
            <w:rPr>
              <w:rFonts w:ascii="仿宋" w:hAnsi="仿宋" w:eastAsia="仿宋"/>
              <w:sz w:val="32"/>
              <w:szCs w:val="32"/>
            </w:rPr>
            <w:fldChar w:fldCharType="separate"/>
          </w:r>
          <w:r>
            <w:rPr>
              <w:rFonts w:ascii="仿宋" w:hAnsi="仿宋" w:eastAsia="仿宋"/>
              <w:sz w:val="32"/>
              <w:szCs w:val="32"/>
            </w:rPr>
            <w:t>9</w:t>
          </w:r>
          <w:r>
            <w:rPr>
              <w:rFonts w:ascii="仿宋" w:hAnsi="仿宋" w:eastAsia="仿宋"/>
              <w:sz w:val="32"/>
              <w:szCs w:val="32"/>
            </w:rPr>
            <w:fldChar w:fldCharType="end"/>
          </w:r>
          <w:r>
            <w:rPr>
              <w:rFonts w:ascii="仿宋" w:hAnsi="仿宋" w:eastAsia="仿宋"/>
              <w:sz w:val="32"/>
              <w:szCs w:val="32"/>
            </w:rPr>
            <w:fldChar w:fldCharType="end"/>
          </w:r>
        </w:p>
        <w:p>
          <w:pPr>
            <w:pStyle w:val="8"/>
            <w:tabs>
              <w:tab w:val="right" w:leader="dot" w:pos="9060"/>
            </w:tabs>
            <w:rPr>
              <w:rFonts w:ascii="仿宋" w:hAnsi="仿宋" w:eastAsia="仿宋"/>
              <w:kern w:val="2"/>
              <w:sz w:val="32"/>
              <w:szCs w:val="32"/>
            </w:rPr>
          </w:pPr>
          <w:r>
            <w:fldChar w:fldCharType="begin"/>
          </w:r>
          <w:r>
            <w:instrText xml:space="preserve"> HYPERLINK \l "_Toc144910526" </w:instrText>
          </w:r>
          <w:r>
            <w:fldChar w:fldCharType="separate"/>
          </w:r>
          <w:r>
            <w:rPr>
              <w:rStyle w:val="15"/>
              <w:rFonts w:hint="eastAsia" w:ascii="仿宋" w:hAnsi="仿宋" w:eastAsia="仿宋" w:cs="黑体"/>
              <w:sz w:val="32"/>
              <w:szCs w:val="32"/>
            </w:rPr>
            <w:t>八、其他需要说明的事项</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_Toc144910526 \h </w:instrText>
          </w:r>
          <w:r>
            <w:rPr>
              <w:rFonts w:ascii="仿宋" w:hAnsi="仿宋" w:eastAsia="仿宋"/>
              <w:sz w:val="32"/>
              <w:szCs w:val="32"/>
            </w:rPr>
            <w:fldChar w:fldCharType="separate"/>
          </w:r>
          <w:r>
            <w:rPr>
              <w:rFonts w:ascii="仿宋" w:hAnsi="仿宋" w:eastAsia="仿宋"/>
              <w:sz w:val="32"/>
              <w:szCs w:val="32"/>
            </w:rPr>
            <w:t>11</w:t>
          </w:r>
          <w:r>
            <w:rPr>
              <w:rFonts w:ascii="仿宋" w:hAnsi="仿宋" w:eastAsia="仿宋"/>
              <w:sz w:val="32"/>
              <w:szCs w:val="32"/>
            </w:rPr>
            <w:fldChar w:fldCharType="end"/>
          </w:r>
          <w:r>
            <w:rPr>
              <w:rFonts w:ascii="仿宋" w:hAnsi="仿宋" w:eastAsia="仿宋"/>
              <w:sz w:val="32"/>
              <w:szCs w:val="32"/>
            </w:rPr>
            <w:fldChar w:fldCharType="end"/>
          </w:r>
        </w:p>
        <w:p>
          <w:pPr>
            <w:pStyle w:val="8"/>
            <w:tabs>
              <w:tab w:val="right" w:leader="dot" w:pos="9060"/>
            </w:tabs>
            <w:rPr>
              <w:rFonts w:ascii="仿宋" w:hAnsi="仿宋" w:eastAsia="仿宋"/>
              <w:kern w:val="2"/>
              <w:sz w:val="32"/>
              <w:szCs w:val="32"/>
            </w:rPr>
          </w:pPr>
          <w:r>
            <w:fldChar w:fldCharType="begin"/>
          </w:r>
          <w:r>
            <w:instrText xml:space="preserve"> HYPERLINK \l "_Toc144910527" </w:instrText>
          </w:r>
          <w:r>
            <w:fldChar w:fldCharType="separate"/>
          </w:r>
          <w:r>
            <w:rPr>
              <w:rStyle w:val="15"/>
              <w:rFonts w:hint="eastAsia" w:ascii="仿宋" w:hAnsi="仿宋" w:eastAsia="仿宋" w:cs="黑体"/>
              <w:sz w:val="32"/>
              <w:szCs w:val="32"/>
            </w:rPr>
            <w:t>九、名词解释</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_Toc144910527 \h </w:instrText>
          </w:r>
          <w:r>
            <w:rPr>
              <w:rFonts w:ascii="仿宋" w:hAnsi="仿宋" w:eastAsia="仿宋"/>
              <w:sz w:val="32"/>
              <w:szCs w:val="32"/>
            </w:rPr>
            <w:fldChar w:fldCharType="separate"/>
          </w:r>
          <w:r>
            <w:rPr>
              <w:rFonts w:ascii="仿宋" w:hAnsi="仿宋" w:eastAsia="仿宋"/>
              <w:sz w:val="32"/>
              <w:szCs w:val="32"/>
            </w:rPr>
            <w:t>11</w:t>
          </w:r>
          <w:r>
            <w:rPr>
              <w:rFonts w:ascii="仿宋" w:hAnsi="仿宋" w:eastAsia="仿宋"/>
              <w:sz w:val="32"/>
              <w:szCs w:val="32"/>
            </w:rPr>
            <w:fldChar w:fldCharType="end"/>
          </w:r>
          <w:r>
            <w:rPr>
              <w:rFonts w:ascii="仿宋" w:hAnsi="仿宋" w:eastAsia="仿宋"/>
              <w:sz w:val="32"/>
              <w:szCs w:val="32"/>
            </w:rPr>
            <w:fldChar w:fldCharType="end"/>
          </w:r>
        </w:p>
        <w:p>
          <w:pPr>
            <w:pStyle w:val="8"/>
            <w:tabs>
              <w:tab w:val="right" w:leader="dot" w:pos="9060"/>
            </w:tabs>
            <w:rPr>
              <w:kern w:val="2"/>
              <w:sz w:val="21"/>
            </w:rPr>
          </w:pPr>
          <w:r>
            <w:fldChar w:fldCharType="begin"/>
          </w:r>
          <w:r>
            <w:instrText xml:space="preserve"> HYPERLINK \l "_Toc144910528" </w:instrText>
          </w:r>
          <w:r>
            <w:fldChar w:fldCharType="separate"/>
          </w:r>
          <w:r>
            <w:rPr>
              <w:rStyle w:val="15"/>
              <w:rFonts w:hint="eastAsia" w:ascii="仿宋" w:hAnsi="仿宋" w:eastAsia="仿宋" w:cs="黑体"/>
              <w:sz w:val="32"/>
              <w:szCs w:val="32"/>
            </w:rPr>
            <w:t>十、附件</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_Toc144910528 \h </w:instrText>
          </w:r>
          <w:r>
            <w:rPr>
              <w:rFonts w:ascii="仿宋" w:hAnsi="仿宋" w:eastAsia="仿宋"/>
              <w:sz w:val="32"/>
              <w:szCs w:val="32"/>
            </w:rPr>
            <w:fldChar w:fldCharType="separate"/>
          </w:r>
          <w:r>
            <w:rPr>
              <w:rFonts w:ascii="仿宋" w:hAnsi="仿宋" w:eastAsia="仿宋"/>
              <w:sz w:val="32"/>
              <w:szCs w:val="32"/>
            </w:rPr>
            <w:t>13</w:t>
          </w:r>
          <w:r>
            <w:rPr>
              <w:rFonts w:ascii="仿宋" w:hAnsi="仿宋" w:eastAsia="仿宋"/>
              <w:sz w:val="32"/>
              <w:szCs w:val="32"/>
            </w:rPr>
            <w:fldChar w:fldCharType="end"/>
          </w:r>
          <w:r>
            <w:rPr>
              <w:rFonts w:ascii="仿宋" w:hAnsi="仿宋" w:eastAsia="仿宋"/>
              <w:sz w:val="32"/>
              <w:szCs w:val="32"/>
            </w:rPr>
            <w:fldChar w:fldCharType="end"/>
          </w:r>
        </w:p>
        <w:p>
          <w:pPr>
            <w:rPr>
              <w:rFonts w:ascii="仿宋" w:hAnsi="仿宋" w:eastAsia="仿宋"/>
              <w:szCs w:val="32"/>
            </w:rPr>
          </w:pPr>
          <w:r>
            <w:rPr>
              <w:rFonts w:ascii="仿宋" w:hAnsi="仿宋" w:eastAsia="仿宋"/>
              <w:szCs w:val="32"/>
            </w:rPr>
            <w:fldChar w:fldCharType="end"/>
          </w:r>
        </w:p>
      </w:sdtContent>
    </w:sdt>
    <w:p>
      <w:pPr>
        <w:autoSpaceDE w:val="0"/>
        <w:autoSpaceDN w:val="0"/>
        <w:adjustRightInd w:val="0"/>
        <w:spacing w:line="580" w:lineRule="exact"/>
        <w:jc w:val="left"/>
        <w:rPr>
          <w:rFonts w:ascii="仿宋" w:hAnsi="仿宋" w:eastAsia="仿宋"/>
          <w:szCs w:val="32"/>
          <w:lang w:val="zh-CN"/>
        </w:rPr>
      </w:pPr>
    </w:p>
    <w:p>
      <w:pPr>
        <w:autoSpaceDE w:val="0"/>
        <w:autoSpaceDN w:val="0"/>
        <w:adjustRightInd w:val="0"/>
        <w:spacing w:line="580" w:lineRule="exact"/>
        <w:jc w:val="left"/>
        <w:rPr>
          <w:rFonts w:ascii="仿宋" w:hAnsi="仿宋" w:eastAsia="仿宋"/>
          <w:szCs w:val="32"/>
          <w:lang w:val="zh-CN"/>
        </w:rPr>
      </w:pPr>
    </w:p>
    <w:p>
      <w:pPr>
        <w:pStyle w:val="11"/>
        <w:spacing w:before="0" w:after="0"/>
        <w:ind w:firstLine="643" w:firstLineChars="200"/>
        <w:jc w:val="left"/>
        <w:rPr>
          <w:rFonts w:ascii="仿宋" w:hAnsi="仿宋" w:eastAsia="仿宋" w:cs="黑体"/>
        </w:rPr>
        <w:sectPr>
          <w:footerReference r:id="rId3" w:type="default"/>
          <w:pgSz w:w="11906" w:h="16838"/>
          <w:pgMar w:top="1440" w:right="1418" w:bottom="1440" w:left="1418" w:header="851" w:footer="992" w:gutter="0"/>
          <w:cols w:space="720" w:num="1"/>
          <w:docGrid w:type="lines" w:linePitch="312" w:charSpace="0"/>
        </w:sectPr>
      </w:pPr>
    </w:p>
    <w:p>
      <w:pPr>
        <w:pStyle w:val="11"/>
        <w:spacing w:before="0" w:after="0"/>
        <w:ind w:firstLine="643" w:firstLineChars="200"/>
        <w:jc w:val="left"/>
        <w:rPr>
          <w:rFonts w:ascii="仿宋" w:hAnsi="仿宋" w:eastAsia="仿宋" w:cs="黑体"/>
        </w:rPr>
      </w:pPr>
      <w:bookmarkStart w:id="0" w:name="_Toc144910510"/>
      <w:r>
        <w:rPr>
          <w:rFonts w:hint="eastAsia" w:ascii="仿宋" w:hAnsi="仿宋" w:eastAsia="仿宋" w:cs="黑体"/>
        </w:rPr>
        <w:t>一、主要</w:t>
      </w:r>
      <w:r>
        <w:rPr>
          <w:rFonts w:ascii="仿宋" w:hAnsi="仿宋" w:eastAsia="仿宋" w:cs="黑体"/>
        </w:rPr>
        <w:t>职责和机构设置</w:t>
      </w:r>
      <w:bookmarkEnd w:id="0"/>
    </w:p>
    <w:p>
      <w:pPr>
        <w:pStyle w:val="11"/>
        <w:spacing w:before="0" w:after="0"/>
        <w:ind w:firstLine="643" w:firstLineChars="200"/>
        <w:jc w:val="left"/>
        <w:rPr>
          <w:rFonts w:ascii="仿宋" w:hAnsi="仿宋" w:eastAsia="仿宋" w:cs="黑体"/>
        </w:rPr>
      </w:pPr>
      <w:bookmarkStart w:id="1" w:name="_Toc144910511"/>
      <w:r>
        <w:rPr>
          <w:rFonts w:hint="eastAsia" w:ascii="仿宋" w:hAnsi="仿宋" w:eastAsia="仿宋" w:cs="黑体"/>
        </w:rPr>
        <w:t>（一）单位主要职责</w:t>
      </w:r>
      <w:bookmarkEnd w:id="1"/>
    </w:p>
    <w:p>
      <w:pPr>
        <w:spacing w:line="160" w:lineRule="atLeast"/>
        <w:ind w:firstLine="645"/>
        <w:rPr>
          <w:rFonts w:ascii="仿宋" w:hAnsi="仿宋" w:eastAsia="仿宋"/>
          <w:szCs w:val="32"/>
        </w:rPr>
      </w:pPr>
      <w:r>
        <w:rPr>
          <w:rFonts w:hint="eastAsia" w:ascii="仿宋" w:hAnsi="仿宋" w:eastAsia="仿宋"/>
          <w:szCs w:val="32"/>
        </w:rPr>
        <w:t>1</w:t>
      </w:r>
      <w:r>
        <w:rPr>
          <w:rFonts w:ascii="仿宋" w:hAnsi="仿宋" w:eastAsia="仿宋"/>
          <w:szCs w:val="32"/>
        </w:rPr>
        <w:t>.</w:t>
      </w:r>
      <w:r>
        <w:rPr>
          <w:rFonts w:hint="eastAsia" w:ascii="仿宋" w:hAnsi="仿宋" w:eastAsia="仿宋"/>
          <w:szCs w:val="32"/>
        </w:rPr>
        <w:t>审理法律规定由本院管辖的第一审刑事、民事、行政等案件。</w:t>
      </w:r>
    </w:p>
    <w:p>
      <w:pPr>
        <w:spacing w:line="160" w:lineRule="atLeast"/>
        <w:ind w:firstLine="645"/>
        <w:rPr>
          <w:rFonts w:ascii="仿宋" w:hAnsi="仿宋" w:eastAsia="仿宋"/>
          <w:szCs w:val="32"/>
        </w:rPr>
      </w:pPr>
      <w:r>
        <w:rPr>
          <w:rFonts w:hint="eastAsia" w:ascii="仿宋" w:hAnsi="仿宋" w:eastAsia="仿宋"/>
          <w:szCs w:val="32"/>
        </w:rPr>
        <w:t>2</w:t>
      </w:r>
      <w:r>
        <w:rPr>
          <w:rFonts w:ascii="仿宋" w:hAnsi="仿宋" w:eastAsia="仿宋"/>
          <w:szCs w:val="32"/>
        </w:rPr>
        <w:t>.</w:t>
      </w:r>
      <w:r>
        <w:rPr>
          <w:rFonts w:hint="eastAsia" w:ascii="仿宋" w:hAnsi="仿宋" w:eastAsia="仿宋"/>
          <w:szCs w:val="32"/>
        </w:rPr>
        <w:t>审理上级法院指定、同级人民法院移送的第一审刑事、民事、行政等案件。</w:t>
      </w:r>
    </w:p>
    <w:p>
      <w:pPr>
        <w:spacing w:line="160" w:lineRule="atLeast"/>
        <w:ind w:firstLine="645"/>
        <w:rPr>
          <w:rFonts w:ascii="仿宋" w:hAnsi="仿宋" w:eastAsia="仿宋"/>
          <w:szCs w:val="32"/>
        </w:rPr>
      </w:pPr>
      <w:r>
        <w:rPr>
          <w:rFonts w:hint="eastAsia" w:ascii="仿宋" w:hAnsi="仿宋" w:eastAsia="仿宋"/>
          <w:szCs w:val="32"/>
        </w:rPr>
        <w:t>3</w:t>
      </w:r>
      <w:r>
        <w:rPr>
          <w:rFonts w:ascii="仿宋" w:hAnsi="仿宋" w:eastAsia="仿宋"/>
          <w:szCs w:val="32"/>
        </w:rPr>
        <w:t>.</w:t>
      </w:r>
      <w:r>
        <w:rPr>
          <w:rFonts w:hint="eastAsia" w:ascii="仿宋" w:hAnsi="仿宋" w:eastAsia="仿宋"/>
          <w:szCs w:val="32"/>
        </w:rPr>
        <w:t>依照审判监督程序，审理各类申诉、再审案件。</w:t>
      </w:r>
    </w:p>
    <w:p>
      <w:pPr>
        <w:spacing w:line="160" w:lineRule="atLeast"/>
        <w:ind w:firstLine="645"/>
        <w:rPr>
          <w:rFonts w:ascii="仿宋" w:hAnsi="仿宋" w:eastAsia="仿宋"/>
          <w:szCs w:val="32"/>
        </w:rPr>
      </w:pPr>
      <w:r>
        <w:rPr>
          <w:rFonts w:hint="eastAsia" w:ascii="仿宋" w:hAnsi="仿宋" w:eastAsia="仿宋"/>
          <w:szCs w:val="32"/>
        </w:rPr>
        <w:t>4</w:t>
      </w:r>
      <w:r>
        <w:rPr>
          <w:rFonts w:ascii="仿宋" w:hAnsi="仿宋" w:eastAsia="仿宋"/>
          <w:szCs w:val="32"/>
        </w:rPr>
        <w:t>.</w:t>
      </w:r>
      <w:r>
        <w:rPr>
          <w:rFonts w:hint="eastAsia" w:ascii="仿宋" w:hAnsi="仿宋" w:eastAsia="仿宋"/>
          <w:szCs w:val="32"/>
        </w:rPr>
        <w:t>依法办理已经发生法律效力的民事、行政案件判决和裁定执行事项及刑事案件判决和裁定中关于财产部分的执行事项；办理法律规定由本院执行的其他法律文书的执行事项。</w:t>
      </w:r>
    </w:p>
    <w:p>
      <w:pPr>
        <w:spacing w:line="160" w:lineRule="atLeast"/>
        <w:ind w:firstLine="645"/>
        <w:rPr>
          <w:rFonts w:ascii="仿宋" w:hAnsi="仿宋" w:eastAsia="仿宋"/>
          <w:szCs w:val="32"/>
        </w:rPr>
      </w:pPr>
      <w:r>
        <w:rPr>
          <w:rFonts w:hint="eastAsia" w:ascii="仿宋" w:hAnsi="仿宋" w:eastAsia="仿宋"/>
          <w:szCs w:val="32"/>
        </w:rPr>
        <w:t>5</w:t>
      </w:r>
      <w:r>
        <w:rPr>
          <w:rFonts w:ascii="仿宋" w:hAnsi="仿宋" w:eastAsia="仿宋"/>
          <w:szCs w:val="32"/>
        </w:rPr>
        <w:t>.</w:t>
      </w:r>
      <w:r>
        <w:rPr>
          <w:rFonts w:hint="eastAsia" w:ascii="仿宋" w:hAnsi="仿宋" w:eastAsia="仿宋"/>
          <w:szCs w:val="32"/>
        </w:rPr>
        <w:t>依法办理国家赔偿案件。</w:t>
      </w:r>
    </w:p>
    <w:p>
      <w:pPr>
        <w:spacing w:line="160" w:lineRule="atLeast"/>
        <w:ind w:firstLine="645"/>
        <w:rPr>
          <w:rFonts w:ascii="仿宋" w:hAnsi="仿宋" w:eastAsia="仿宋"/>
          <w:szCs w:val="32"/>
        </w:rPr>
      </w:pPr>
      <w:r>
        <w:rPr>
          <w:rFonts w:hint="eastAsia" w:ascii="仿宋" w:hAnsi="仿宋" w:eastAsia="仿宋"/>
          <w:szCs w:val="32"/>
        </w:rPr>
        <w:t>6</w:t>
      </w:r>
      <w:r>
        <w:rPr>
          <w:rFonts w:ascii="仿宋" w:hAnsi="仿宋" w:eastAsia="仿宋"/>
          <w:szCs w:val="32"/>
        </w:rPr>
        <w:t>.</w:t>
      </w:r>
      <w:r>
        <w:rPr>
          <w:rFonts w:hint="eastAsia" w:ascii="仿宋" w:hAnsi="仿宋" w:eastAsia="仿宋"/>
          <w:szCs w:val="32"/>
        </w:rPr>
        <w:t>依法接待和处理来信来访，负责各类案件的立案登记工作。</w:t>
      </w:r>
    </w:p>
    <w:p>
      <w:pPr>
        <w:spacing w:line="160" w:lineRule="atLeast"/>
        <w:ind w:firstLine="645"/>
        <w:rPr>
          <w:rFonts w:ascii="仿宋" w:hAnsi="仿宋" w:eastAsia="仿宋"/>
          <w:szCs w:val="32"/>
        </w:rPr>
      </w:pPr>
      <w:r>
        <w:rPr>
          <w:rFonts w:hint="eastAsia" w:ascii="仿宋" w:hAnsi="仿宋" w:eastAsia="仿宋"/>
          <w:szCs w:val="32"/>
        </w:rPr>
        <w:t>7</w:t>
      </w:r>
      <w:r>
        <w:rPr>
          <w:rFonts w:ascii="仿宋" w:hAnsi="仿宋" w:eastAsia="仿宋"/>
          <w:szCs w:val="32"/>
        </w:rPr>
        <w:t>.</w:t>
      </w:r>
      <w:r>
        <w:rPr>
          <w:rFonts w:hint="eastAsia" w:ascii="仿宋" w:hAnsi="仿宋" w:eastAsia="仿宋"/>
          <w:szCs w:val="32"/>
        </w:rPr>
        <w:t>负责调查研究审判工作中的法律政策问题及疑难案件问题，提出解决问题的办法和意见，针对案件审理中发现的问题，提出司法建议。</w:t>
      </w:r>
    </w:p>
    <w:p>
      <w:pPr>
        <w:spacing w:line="160" w:lineRule="atLeast"/>
        <w:ind w:firstLine="645"/>
        <w:rPr>
          <w:rFonts w:ascii="仿宋" w:hAnsi="仿宋" w:eastAsia="仿宋"/>
          <w:szCs w:val="32"/>
        </w:rPr>
      </w:pPr>
      <w:r>
        <w:rPr>
          <w:rFonts w:hint="eastAsia" w:ascii="仿宋" w:hAnsi="仿宋" w:eastAsia="仿宋"/>
          <w:szCs w:val="32"/>
        </w:rPr>
        <w:t>8</w:t>
      </w:r>
      <w:r>
        <w:rPr>
          <w:rFonts w:ascii="仿宋" w:hAnsi="仿宋" w:eastAsia="仿宋"/>
          <w:szCs w:val="32"/>
        </w:rPr>
        <w:t>.</w:t>
      </w:r>
      <w:r>
        <w:rPr>
          <w:rFonts w:hint="eastAsia" w:ascii="仿宋" w:hAnsi="仿宋" w:eastAsia="仿宋"/>
          <w:szCs w:val="32"/>
        </w:rPr>
        <w:t>负责党的建设、思想政治、教育培训工作；按照权限管理法官、法官助理、执行员、书记员、司法警察、司法鉴定人员、司法行政人员等；协同上级法院及主管部门管理本院的机构设置、人员编制工作。</w:t>
      </w:r>
    </w:p>
    <w:p>
      <w:pPr>
        <w:spacing w:line="160" w:lineRule="atLeast"/>
        <w:ind w:firstLine="645"/>
        <w:rPr>
          <w:rFonts w:ascii="仿宋" w:hAnsi="仿宋" w:eastAsia="仿宋"/>
          <w:szCs w:val="32"/>
        </w:rPr>
      </w:pPr>
      <w:r>
        <w:rPr>
          <w:rFonts w:hint="eastAsia" w:ascii="仿宋" w:hAnsi="仿宋" w:eastAsia="仿宋"/>
          <w:szCs w:val="32"/>
        </w:rPr>
        <w:t>9</w:t>
      </w:r>
      <w:r>
        <w:rPr>
          <w:rFonts w:ascii="仿宋" w:hAnsi="仿宋" w:eastAsia="仿宋"/>
          <w:szCs w:val="32"/>
        </w:rPr>
        <w:t>.</w:t>
      </w:r>
      <w:r>
        <w:rPr>
          <w:rFonts w:hint="eastAsia" w:ascii="仿宋" w:hAnsi="仿宋" w:eastAsia="仿宋"/>
          <w:szCs w:val="32"/>
        </w:rPr>
        <w:t>负责内部监督和法官惩戒工作。</w:t>
      </w:r>
    </w:p>
    <w:p>
      <w:pPr>
        <w:spacing w:line="160" w:lineRule="atLeast"/>
        <w:ind w:firstLine="645"/>
        <w:rPr>
          <w:rFonts w:ascii="仿宋" w:hAnsi="仿宋" w:eastAsia="仿宋"/>
          <w:szCs w:val="32"/>
        </w:rPr>
      </w:pPr>
      <w:r>
        <w:rPr>
          <w:rFonts w:hint="eastAsia" w:ascii="仿宋" w:hAnsi="仿宋" w:eastAsia="仿宋"/>
          <w:szCs w:val="32"/>
        </w:rPr>
        <w:t>1</w:t>
      </w:r>
      <w:r>
        <w:rPr>
          <w:rFonts w:ascii="仿宋" w:hAnsi="仿宋" w:eastAsia="仿宋"/>
          <w:szCs w:val="32"/>
        </w:rPr>
        <w:t>0.</w:t>
      </w:r>
      <w:r>
        <w:rPr>
          <w:rFonts w:hint="eastAsia" w:ascii="仿宋" w:hAnsi="仿宋" w:eastAsia="仿宋"/>
          <w:szCs w:val="32"/>
        </w:rPr>
        <w:t>负责司法行政工作综合计划、财务管理、经费保障和基础建设工作。</w:t>
      </w:r>
    </w:p>
    <w:p>
      <w:pPr>
        <w:spacing w:line="160" w:lineRule="atLeast"/>
        <w:ind w:firstLine="645"/>
        <w:rPr>
          <w:rFonts w:ascii="仿宋" w:hAnsi="仿宋" w:eastAsia="仿宋"/>
          <w:szCs w:val="32"/>
        </w:rPr>
      </w:pPr>
      <w:r>
        <w:rPr>
          <w:rFonts w:hint="eastAsia" w:ascii="仿宋" w:hAnsi="仿宋" w:eastAsia="仿宋"/>
          <w:szCs w:val="32"/>
        </w:rPr>
        <w:t>1</w:t>
      </w:r>
      <w:r>
        <w:rPr>
          <w:rFonts w:ascii="仿宋" w:hAnsi="仿宋" w:eastAsia="仿宋"/>
          <w:szCs w:val="32"/>
        </w:rPr>
        <w:t>1.</w:t>
      </w:r>
      <w:r>
        <w:rPr>
          <w:rFonts w:hint="eastAsia" w:ascii="仿宋" w:hAnsi="仿宋" w:eastAsia="仿宋"/>
          <w:szCs w:val="32"/>
        </w:rPr>
        <w:t>负责司法技术鉴定、信息化建设等管理工作。</w:t>
      </w:r>
    </w:p>
    <w:p>
      <w:pPr>
        <w:spacing w:line="160" w:lineRule="atLeast"/>
        <w:ind w:firstLine="645"/>
        <w:rPr>
          <w:rFonts w:ascii="仿宋" w:hAnsi="仿宋" w:eastAsia="仿宋"/>
          <w:szCs w:val="32"/>
        </w:rPr>
      </w:pPr>
      <w:r>
        <w:rPr>
          <w:rFonts w:hint="eastAsia" w:ascii="仿宋" w:hAnsi="仿宋" w:eastAsia="仿宋"/>
          <w:szCs w:val="32"/>
        </w:rPr>
        <w:t>1</w:t>
      </w:r>
      <w:r>
        <w:rPr>
          <w:rFonts w:ascii="仿宋" w:hAnsi="仿宋" w:eastAsia="仿宋"/>
          <w:szCs w:val="32"/>
        </w:rPr>
        <w:t>2.</w:t>
      </w:r>
      <w:r>
        <w:rPr>
          <w:rFonts w:hint="eastAsia" w:ascii="仿宋" w:hAnsi="仿宋" w:eastAsia="仿宋"/>
          <w:szCs w:val="32"/>
        </w:rPr>
        <w:t>负责法制宣传报道工作，用全部审判活动教育公民忠于社会主义祖国，自觉遵守宪法和法律。</w:t>
      </w:r>
    </w:p>
    <w:p>
      <w:pPr>
        <w:spacing w:line="160" w:lineRule="atLeast"/>
        <w:ind w:firstLine="645"/>
        <w:rPr>
          <w:rFonts w:ascii="仿宋" w:hAnsi="仿宋" w:eastAsia="仿宋"/>
          <w:szCs w:val="32"/>
        </w:rPr>
      </w:pPr>
      <w:r>
        <w:rPr>
          <w:rFonts w:hint="eastAsia" w:ascii="仿宋" w:hAnsi="仿宋" w:eastAsia="仿宋"/>
          <w:szCs w:val="32"/>
        </w:rPr>
        <w:t>1</w:t>
      </w:r>
      <w:r>
        <w:rPr>
          <w:rFonts w:ascii="仿宋" w:hAnsi="仿宋" w:eastAsia="仿宋"/>
          <w:szCs w:val="32"/>
        </w:rPr>
        <w:t>3.</w:t>
      </w:r>
      <w:r>
        <w:rPr>
          <w:rFonts w:hint="eastAsia" w:ascii="仿宋" w:hAnsi="仿宋" w:eastAsia="仿宋"/>
          <w:szCs w:val="32"/>
        </w:rPr>
        <w:t>承办其他应由本院负责的工作和上级交办的其他事项。</w:t>
      </w:r>
    </w:p>
    <w:p>
      <w:pPr>
        <w:pStyle w:val="11"/>
        <w:spacing w:before="0" w:after="0"/>
        <w:ind w:firstLine="643" w:firstLineChars="200"/>
        <w:jc w:val="left"/>
        <w:rPr>
          <w:rFonts w:ascii="仿宋" w:hAnsi="仿宋" w:eastAsia="仿宋" w:cs="黑体"/>
        </w:rPr>
      </w:pPr>
      <w:bookmarkStart w:id="2" w:name="_Toc144910512"/>
      <w:r>
        <w:rPr>
          <w:rFonts w:hint="eastAsia" w:ascii="仿宋" w:hAnsi="仿宋" w:eastAsia="仿宋" w:cs="黑体"/>
        </w:rPr>
        <w:t>（二）内部机构设置情况</w:t>
      </w:r>
      <w:bookmarkEnd w:id="2"/>
    </w:p>
    <w:p>
      <w:pPr>
        <w:spacing w:line="160" w:lineRule="atLeast"/>
        <w:ind w:firstLine="645"/>
        <w:rPr>
          <w:rFonts w:ascii="仿宋" w:hAnsi="仿宋" w:eastAsia="仿宋"/>
          <w:szCs w:val="32"/>
        </w:rPr>
      </w:pPr>
      <w:r>
        <w:rPr>
          <w:rFonts w:hint="eastAsia" w:ascii="仿宋" w:hAnsi="仿宋" w:eastAsia="仿宋"/>
          <w:color w:val="000000"/>
          <w:szCs w:val="32"/>
        </w:rPr>
        <w:t>丹江口市人民法院内设机构及人民法庭16个，具体为</w:t>
      </w:r>
      <w:r>
        <w:rPr>
          <w:rFonts w:hint="eastAsia" w:ascii="仿宋" w:hAnsi="仿宋" w:eastAsia="仿宋"/>
          <w:szCs w:val="32"/>
        </w:rPr>
        <w:t>：立案庭(诉讼服务中心)、刑事审判庭、民事审判第一庭、民事审判第二庭、行政审判庭、执行局、政治部（机关党委、督察室）、综合办公室、审判管理办公室（研究室）、司法警察大队、三官殿人民法庭、浪河人民法庭、武当山人民法庭、六里坪人民法庭、凉水河人民法庭、习家店人民法庭。</w:t>
      </w:r>
    </w:p>
    <w:p>
      <w:pPr>
        <w:pStyle w:val="11"/>
        <w:spacing w:before="0" w:after="0"/>
        <w:ind w:firstLine="643" w:firstLineChars="200"/>
        <w:jc w:val="left"/>
        <w:rPr>
          <w:rFonts w:ascii="仿宋" w:hAnsi="仿宋" w:eastAsia="仿宋" w:cs="黑体"/>
        </w:rPr>
      </w:pPr>
      <w:bookmarkStart w:id="3" w:name="_Toc144910513"/>
      <w:r>
        <w:rPr>
          <w:rFonts w:hint="eastAsia" w:ascii="仿宋" w:hAnsi="仿宋" w:eastAsia="仿宋" w:cs="黑体"/>
        </w:rPr>
        <w:t>二、202</w:t>
      </w:r>
      <w:r>
        <w:rPr>
          <w:rFonts w:ascii="仿宋" w:hAnsi="仿宋" w:eastAsia="仿宋" w:cs="黑体"/>
        </w:rPr>
        <w:t>1</w:t>
      </w:r>
      <w:r>
        <w:rPr>
          <w:rFonts w:hint="eastAsia" w:ascii="仿宋" w:hAnsi="仿宋" w:eastAsia="仿宋" w:cs="黑体"/>
        </w:rPr>
        <w:t>年</w:t>
      </w:r>
      <w:r>
        <w:rPr>
          <w:rFonts w:ascii="仿宋" w:hAnsi="仿宋" w:eastAsia="仿宋" w:cs="黑体"/>
        </w:rPr>
        <w:t>度部门决算</w:t>
      </w:r>
      <w:r>
        <w:rPr>
          <w:rFonts w:hint="eastAsia" w:ascii="仿宋" w:hAnsi="仿宋" w:eastAsia="仿宋" w:cs="黑体"/>
        </w:rPr>
        <w:t>收支</w:t>
      </w:r>
      <w:r>
        <w:rPr>
          <w:rFonts w:ascii="仿宋" w:hAnsi="仿宋" w:eastAsia="仿宋" w:cs="黑体"/>
        </w:rPr>
        <w:t>情况</w:t>
      </w:r>
      <w:bookmarkEnd w:id="3"/>
    </w:p>
    <w:p>
      <w:pPr>
        <w:pStyle w:val="11"/>
        <w:spacing w:before="0" w:after="0"/>
        <w:ind w:firstLine="643" w:firstLineChars="200"/>
        <w:jc w:val="left"/>
        <w:rPr>
          <w:rFonts w:ascii="仿宋" w:hAnsi="仿宋" w:eastAsia="仿宋" w:cs="黑体"/>
        </w:rPr>
      </w:pPr>
      <w:bookmarkStart w:id="4" w:name="_Toc144910514"/>
      <w:r>
        <w:rPr>
          <w:rFonts w:hint="eastAsia" w:ascii="仿宋" w:hAnsi="仿宋" w:eastAsia="仿宋" w:cs="黑体"/>
        </w:rPr>
        <w:t>（一）收入支出决算总体情况</w:t>
      </w:r>
      <w:bookmarkEnd w:id="4"/>
    </w:p>
    <w:p>
      <w:pPr>
        <w:ind w:firstLine="640" w:firstLineChars="200"/>
        <w:rPr>
          <w:rFonts w:ascii="仿宋" w:hAnsi="仿宋" w:eastAsia="仿宋"/>
          <w:szCs w:val="32"/>
        </w:rPr>
      </w:pPr>
      <w:r>
        <w:rPr>
          <w:rFonts w:ascii="仿宋" w:hAnsi="仿宋" w:eastAsia="仿宋"/>
          <w:szCs w:val="32"/>
        </w:rPr>
        <w:t>2021年度部门收入支出总决算</w:t>
      </w:r>
      <w:r>
        <w:rPr>
          <w:rFonts w:hint="eastAsia" w:ascii="仿宋" w:hAnsi="仿宋" w:eastAsia="仿宋"/>
          <w:color w:val="000000"/>
          <w:szCs w:val="32"/>
        </w:rPr>
        <w:t>3482.61</w:t>
      </w:r>
      <w:r>
        <w:rPr>
          <w:rFonts w:ascii="仿宋" w:hAnsi="仿宋" w:eastAsia="仿宋"/>
          <w:szCs w:val="32"/>
        </w:rPr>
        <w:t>万元，比2020年度增加</w:t>
      </w:r>
      <w:r>
        <w:rPr>
          <w:rFonts w:hint="eastAsia" w:ascii="仿宋" w:hAnsi="仿宋" w:eastAsia="仿宋"/>
          <w:color w:val="000000"/>
          <w:szCs w:val="32"/>
        </w:rPr>
        <w:t>134.56</w:t>
      </w:r>
      <w:r>
        <w:rPr>
          <w:rFonts w:ascii="仿宋" w:hAnsi="仿宋" w:eastAsia="仿宋"/>
          <w:szCs w:val="32"/>
        </w:rPr>
        <w:t>万元，增长</w:t>
      </w:r>
      <w:r>
        <w:rPr>
          <w:rFonts w:hint="eastAsia" w:ascii="仿宋" w:hAnsi="仿宋" w:eastAsia="仿宋"/>
          <w:color w:val="000000"/>
          <w:szCs w:val="32"/>
        </w:rPr>
        <w:t>4</w:t>
      </w:r>
      <w:r>
        <w:rPr>
          <w:rFonts w:ascii="仿宋" w:hAnsi="仿宋" w:eastAsia="仿宋"/>
          <w:color w:val="000000"/>
          <w:szCs w:val="32"/>
        </w:rPr>
        <w:t>%</w:t>
      </w:r>
      <w:r>
        <w:rPr>
          <w:rFonts w:ascii="仿宋" w:hAnsi="仿宋" w:eastAsia="仿宋"/>
          <w:szCs w:val="32"/>
        </w:rPr>
        <w:t>。其中：</w:t>
      </w:r>
    </w:p>
    <w:p>
      <w:pPr>
        <w:numPr>
          <w:ilvl w:val="0"/>
          <w:numId w:val="1"/>
        </w:numPr>
        <w:spacing w:line="580" w:lineRule="exact"/>
        <w:rPr>
          <w:rFonts w:ascii="仿宋" w:hAnsi="仿宋" w:eastAsia="仿宋"/>
          <w:color w:val="000000"/>
          <w:szCs w:val="32"/>
        </w:rPr>
      </w:pPr>
      <w:r>
        <w:rPr>
          <w:rFonts w:ascii="仿宋" w:hAnsi="仿宋" w:eastAsia="仿宋"/>
          <w:color w:val="000000"/>
          <w:szCs w:val="32"/>
        </w:rPr>
        <w:t>收</w:t>
      </w:r>
      <w:r>
        <w:rPr>
          <w:rFonts w:hint="eastAsia" w:ascii="仿宋" w:hAnsi="仿宋" w:eastAsia="仿宋"/>
          <w:color w:val="000000"/>
          <w:szCs w:val="32"/>
        </w:rPr>
        <w:t>入总</w:t>
      </w:r>
      <w:r>
        <w:rPr>
          <w:rFonts w:ascii="仿宋" w:hAnsi="仿宋" w:eastAsia="仿宋"/>
          <w:color w:val="000000"/>
          <w:szCs w:val="32"/>
        </w:rPr>
        <w:t>计</w:t>
      </w:r>
      <w:r>
        <w:rPr>
          <w:rFonts w:hint="eastAsia" w:ascii="仿宋" w:hAnsi="仿宋" w:eastAsia="仿宋"/>
          <w:color w:val="000000"/>
          <w:szCs w:val="32"/>
        </w:rPr>
        <w:t>3482.61万</w:t>
      </w:r>
      <w:r>
        <w:rPr>
          <w:rFonts w:ascii="仿宋" w:hAnsi="仿宋" w:eastAsia="仿宋"/>
          <w:color w:val="000000"/>
          <w:szCs w:val="32"/>
        </w:rPr>
        <w:t>元</w:t>
      </w:r>
      <w:r>
        <w:rPr>
          <w:rFonts w:hint="eastAsia" w:ascii="仿宋" w:hAnsi="仿宋" w:eastAsia="仿宋"/>
          <w:color w:val="000000"/>
          <w:szCs w:val="32"/>
        </w:rPr>
        <w:t>，</w:t>
      </w:r>
      <w:r>
        <w:rPr>
          <w:rFonts w:ascii="仿宋" w:hAnsi="仿宋" w:eastAsia="仿宋"/>
          <w:color w:val="000000"/>
          <w:szCs w:val="32"/>
        </w:rPr>
        <w:t>具体包括：</w:t>
      </w:r>
    </w:p>
    <w:p>
      <w:pPr>
        <w:ind w:firstLine="640" w:firstLineChars="200"/>
        <w:rPr>
          <w:rFonts w:ascii="仿宋" w:hAnsi="仿宋" w:eastAsia="仿宋"/>
          <w:szCs w:val="32"/>
        </w:rPr>
      </w:pPr>
      <w:r>
        <w:rPr>
          <w:rFonts w:hint="eastAsia" w:ascii="仿宋" w:hAnsi="仿宋" w:eastAsia="仿宋"/>
          <w:szCs w:val="32"/>
        </w:rPr>
        <w:t>（</w:t>
      </w:r>
      <w:r>
        <w:rPr>
          <w:rFonts w:ascii="仿宋" w:hAnsi="仿宋" w:eastAsia="仿宋"/>
          <w:szCs w:val="32"/>
        </w:rPr>
        <w:t>1）财政拨款收入</w:t>
      </w:r>
      <w:r>
        <w:rPr>
          <w:rFonts w:hint="eastAsia" w:ascii="仿宋" w:hAnsi="仿宋" w:eastAsia="仿宋"/>
          <w:szCs w:val="32"/>
        </w:rPr>
        <w:t>3408.6</w:t>
      </w:r>
      <w:r>
        <w:rPr>
          <w:rFonts w:ascii="仿宋" w:hAnsi="仿宋" w:eastAsia="仿宋"/>
          <w:szCs w:val="32"/>
        </w:rPr>
        <w:t>万元，比2020年度增加</w:t>
      </w:r>
      <w:r>
        <w:rPr>
          <w:rFonts w:hint="eastAsia" w:ascii="仿宋" w:hAnsi="仿宋" w:eastAsia="仿宋"/>
          <w:szCs w:val="32"/>
        </w:rPr>
        <w:t>67.45</w:t>
      </w:r>
      <w:r>
        <w:rPr>
          <w:rFonts w:ascii="仿宋" w:hAnsi="仿宋" w:eastAsia="仿宋"/>
          <w:szCs w:val="32"/>
        </w:rPr>
        <w:t>万元，增长2%，主要原因是</w:t>
      </w:r>
      <w:r>
        <w:rPr>
          <w:rFonts w:hint="eastAsia" w:ascii="仿宋" w:hAnsi="仿宋" w:eastAsia="仿宋"/>
          <w:szCs w:val="32"/>
        </w:rPr>
        <w:t>在</w:t>
      </w:r>
      <w:r>
        <w:rPr>
          <w:rFonts w:ascii="仿宋" w:hAnsi="仿宋" w:eastAsia="仿宋"/>
          <w:szCs w:val="32"/>
        </w:rPr>
        <w:t>职人员工资增资及</w:t>
      </w:r>
      <w:r>
        <w:rPr>
          <w:rFonts w:hint="eastAsia" w:ascii="仿宋" w:hAnsi="仿宋" w:eastAsia="仿宋"/>
          <w:szCs w:val="32"/>
        </w:rPr>
        <w:t>新</w:t>
      </w:r>
      <w:r>
        <w:rPr>
          <w:rFonts w:ascii="仿宋" w:hAnsi="仿宋" w:eastAsia="仿宋"/>
          <w:szCs w:val="32"/>
        </w:rPr>
        <w:t>招录</w:t>
      </w:r>
      <w:r>
        <w:rPr>
          <w:rFonts w:hint="eastAsia" w:ascii="仿宋" w:hAnsi="仿宋" w:eastAsia="仿宋"/>
          <w:szCs w:val="32"/>
        </w:rPr>
        <w:t>公务员起薪，工资</w:t>
      </w:r>
      <w:r>
        <w:rPr>
          <w:rFonts w:ascii="仿宋" w:hAnsi="仿宋" w:eastAsia="仿宋"/>
          <w:szCs w:val="32"/>
        </w:rPr>
        <w:t>福利支出</w:t>
      </w:r>
      <w:r>
        <w:rPr>
          <w:rFonts w:hint="eastAsia" w:ascii="仿宋" w:hAnsi="仿宋" w:eastAsia="仿宋"/>
          <w:szCs w:val="32"/>
        </w:rPr>
        <w:t>增大</w:t>
      </w:r>
      <w:r>
        <w:rPr>
          <w:rFonts w:ascii="仿宋" w:hAnsi="仿宋" w:eastAsia="仿宋"/>
          <w:szCs w:val="32"/>
        </w:rPr>
        <w:t>。</w:t>
      </w:r>
    </w:p>
    <w:p>
      <w:pPr>
        <w:ind w:firstLine="640" w:firstLineChars="200"/>
        <w:rPr>
          <w:rFonts w:ascii="仿宋" w:hAnsi="仿宋" w:eastAsia="仿宋"/>
          <w:szCs w:val="32"/>
        </w:rPr>
      </w:pPr>
      <w:r>
        <w:rPr>
          <w:rFonts w:hint="eastAsia" w:ascii="仿宋" w:hAnsi="仿宋" w:eastAsia="仿宋"/>
          <w:szCs w:val="32"/>
        </w:rPr>
        <w:t>（</w:t>
      </w:r>
      <w:r>
        <w:rPr>
          <w:rFonts w:ascii="仿宋" w:hAnsi="仿宋" w:eastAsia="仿宋"/>
          <w:szCs w:val="32"/>
        </w:rPr>
        <w:t>2）其他收入74.01万元，比2020年度增加67.11万元，增长972.6%，主要原因</w:t>
      </w:r>
      <w:r>
        <w:rPr>
          <w:rFonts w:hint="eastAsia" w:ascii="仿宋" w:hAnsi="仿宋" w:eastAsia="仿宋"/>
          <w:szCs w:val="32"/>
        </w:rPr>
        <w:t>是部分</w:t>
      </w:r>
      <w:r>
        <w:rPr>
          <w:rFonts w:ascii="仿宋" w:hAnsi="仿宋" w:eastAsia="仿宋"/>
          <w:szCs w:val="32"/>
        </w:rPr>
        <w:t>法庭需要维修，</w:t>
      </w:r>
      <w:r>
        <w:rPr>
          <w:rFonts w:hint="eastAsia" w:ascii="仿宋" w:hAnsi="仿宋" w:eastAsia="仿宋"/>
          <w:szCs w:val="32"/>
        </w:rPr>
        <w:t>其他收入</w:t>
      </w:r>
      <w:r>
        <w:rPr>
          <w:rFonts w:ascii="仿宋" w:hAnsi="仿宋" w:eastAsia="仿宋"/>
          <w:szCs w:val="32"/>
        </w:rPr>
        <w:t>与</w:t>
      </w:r>
      <w:r>
        <w:rPr>
          <w:rFonts w:hint="eastAsia" w:ascii="仿宋" w:hAnsi="仿宋" w:eastAsia="仿宋"/>
          <w:szCs w:val="32"/>
        </w:rPr>
        <w:t>2</w:t>
      </w:r>
      <w:r>
        <w:rPr>
          <w:rFonts w:ascii="仿宋" w:hAnsi="仿宋" w:eastAsia="仿宋"/>
          <w:szCs w:val="32"/>
        </w:rPr>
        <w:t>020</w:t>
      </w:r>
      <w:r>
        <w:rPr>
          <w:rFonts w:hint="eastAsia" w:ascii="仿宋" w:hAnsi="仿宋" w:eastAsia="仿宋"/>
          <w:szCs w:val="32"/>
        </w:rPr>
        <w:t>年</w:t>
      </w:r>
      <w:r>
        <w:rPr>
          <w:rFonts w:ascii="仿宋" w:hAnsi="仿宋" w:eastAsia="仿宋"/>
          <w:szCs w:val="32"/>
        </w:rPr>
        <w:t>度相比大幅增加。</w:t>
      </w:r>
    </w:p>
    <w:p>
      <w:pPr>
        <w:ind w:firstLine="640" w:firstLineChars="200"/>
        <w:rPr>
          <w:rFonts w:ascii="仿宋" w:hAnsi="仿宋" w:eastAsia="仿宋"/>
          <w:szCs w:val="32"/>
        </w:rPr>
      </w:pPr>
      <w:r>
        <w:rPr>
          <w:rFonts w:hint="eastAsia" w:ascii="仿宋" w:hAnsi="仿宋" w:eastAsia="仿宋"/>
          <w:szCs w:val="32"/>
        </w:rPr>
        <w:t>（</w:t>
      </w:r>
      <w:r>
        <w:rPr>
          <w:rFonts w:ascii="仿宋" w:hAnsi="仿宋" w:eastAsia="仿宋"/>
          <w:szCs w:val="32"/>
        </w:rPr>
        <w:t>3）年初结转和结余</w:t>
      </w:r>
      <w:r>
        <w:rPr>
          <w:rFonts w:hint="eastAsia" w:ascii="仿宋" w:hAnsi="仿宋" w:eastAsia="仿宋"/>
          <w:szCs w:val="32"/>
        </w:rPr>
        <w:t>资金0万</w:t>
      </w:r>
      <w:r>
        <w:rPr>
          <w:rFonts w:ascii="仿宋" w:hAnsi="仿宋" w:eastAsia="仿宋"/>
          <w:szCs w:val="32"/>
        </w:rPr>
        <w:t>元。</w:t>
      </w:r>
    </w:p>
    <w:p>
      <w:pPr>
        <w:spacing w:line="580" w:lineRule="exact"/>
        <w:ind w:firstLine="640" w:firstLineChars="200"/>
        <w:rPr>
          <w:rFonts w:ascii="仿宋" w:hAnsi="仿宋" w:eastAsia="仿宋"/>
          <w:szCs w:val="32"/>
        </w:rPr>
      </w:pPr>
      <w:r>
        <w:rPr>
          <w:rFonts w:ascii="仿宋" w:hAnsi="仿宋" w:eastAsia="仿宋"/>
          <w:szCs w:val="32"/>
        </w:rPr>
        <w:t>2.支出</w:t>
      </w:r>
      <w:r>
        <w:rPr>
          <w:rFonts w:hint="eastAsia" w:ascii="仿宋" w:hAnsi="仿宋" w:eastAsia="仿宋"/>
          <w:szCs w:val="32"/>
        </w:rPr>
        <w:t>总</w:t>
      </w:r>
      <w:r>
        <w:rPr>
          <w:rFonts w:ascii="仿宋" w:hAnsi="仿宋" w:eastAsia="仿宋"/>
          <w:szCs w:val="32"/>
        </w:rPr>
        <w:t>计</w:t>
      </w:r>
      <w:r>
        <w:rPr>
          <w:rFonts w:hint="eastAsia" w:ascii="仿宋" w:hAnsi="仿宋" w:eastAsia="仿宋"/>
          <w:szCs w:val="32"/>
        </w:rPr>
        <w:t>3482.61万</w:t>
      </w:r>
      <w:r>
        <w:rPr>
          <w:rFonts w:ascii="仿宋" w:hAnsi="仿宋" w:eastAsia="仿宋"/>
          <w:szCs w:val="32"/>
        </w:rPr>
        <w:t>元</w:t>
      </w:r>
      <w:r>
        <w:rPr>
          <w:rFonts w:hint="eastAsia" w:ascii="仿宋" w:hAnsi="仿宋" w:eastAsia="仿宋"/>
          <w:szCs w:val="32"/>
        </w:rPr>
        <w:t>，</w:t>
      </w:r>
      <w:r>
        <w:rPr>
          <w:rFonts w:ascii="仿宋" w:hAnsi="仿宋" w:eastAsia="仿宋"/>
          <w:szCs w:val="32"/>
        </w:rPr>
        <w:t>具体包括：</w:t>
      </w:r>
    </w:p>
    <w:p>
      <w:pPr>
        <w:ind w:firstLine="640" w:firstLineChars="200"/>
        <w:rPr>
          <w:rFonts w:ascii="仿宋" w:hAnsi="仿宋" w:eastAsia="仿宋"/>
          <w:szCs w:val="32"/>
        </w:rPr>
      </w:pPr>
      <w:r>
        <w:rPr>
          <w:rFonts w:hint="eastAsia" w:ascii="仿宋" w:hAnsi="仿宋" w:eastAsia="仿宋"/>
          <w:szCs w:val="32"/>
        </w:rPr>
        <w:t>本年支出合计3482.61</w:t>
      </w:r>
      <w:r>
        <w:rPr>
          <w:rFonts w:ascii="仿宋" w:hAnsi="仿宋" w:eastAsia="仿宋"/>
          <w:szCs w:val="32"/>
        </w:rPr>
        <w:t>万元，比2020年度增加134.56万元，增长4%，主要原因</w:t>
      </w:r>
      <w:r>
        <w:rPr>
          <w:rFonts w:hint="eastAsia" w:ascii="仿宋" w:hAnsi="仿宋" w:eastAsia="仿宋"/>
          <w:szCs w:val="32"/>
        </w:rPr>
        <w:t>一是在</w:t>
      </w:r>
      <w:r>
        <w:rPr>
          <w:rFonts w:ascii="仿宋" w:hAnsi="仿宋" w:eastAsia="仿宋"/>
          <w:szCs w:val="32"/>
        </w:rPr>
        <w:t>职人员工资增资及</w:t>
      </w:r>
      <w:r>
        <w:rPr>
          <w:rFonts w:hint="eastAsia" w:ascii="仿宋" w:hAnsi="仿宋" w:eastAsia="仿宋"/>
          <w:szCs w:val="32"/>
        </w:rPr>
        <w:t>新</w:t>
      </w:r>
      <w:r>
        <w:rPr>
          <w:rFonts w:ascii="仿宋" w:hAnsi="仿宋" w:eastAsia="仿宋"/>
          <w:szCs w:val="32"/>
        </w:rPr>
        <w:t>招录</w:t>
      </w:r>
      <w:r>
        <w:rPr>
          <w:rFonts w:hint="eastAsia" w:ascii="仿宋" w:hAnsi="仿宋" w:eastAsia="仿宋"/>
          <w:szCs w:val="32"/>
        </w:rPr>
        <w:t>公务员起薪，工资</w:t>
      </w:r>
      <w:r>
        <w:rPr>
          <w:rFonts w:ascii="仿宋" w:hAnsi="仿宋" w:eastAsia="仿宋"/>
          <w:szCs w:val="32"/>
        </w:rPr>
        <w:t>福利支出</w:t>
      </w:r>
      <w:r>
        <w:rPr>
          <w:rFonts w:hint="eastAsia" w:ascii="仿宋" w:hAnsi="仿宋" w:eastAsia="仿宋"/>
          <w:szCs w:val="32"/>
        </w:rPr>
        <w:t>增大</w:t>
      </w:r>
      <w:r>
        <w:rPr>
          <w:rFonts w:ascii="仿宋" w:hAnsi="仿宋" w:eastAsia="仿宋"/>
          <w:szCs w:val="32"/>
        </w:rPr>
        <w:t>；二是人民法庭维修</w:t>
      </w:r>
      <w:r>
        <w:rPr>
          <w:rFonts w:hint="eastAsia" w:ascii="仿宋" w:hAnsi="仿宋" w:eastAsia="仿宋"/>
          <w:szCs w:val="32"/>
        </w:rPr>
        <w:t>支</w:t>
      </w:r>
      <w:r>
        <w:rPr>
          <w:rFonts w:ascii="仿宋" w:hAnsi="仿宋" w:eastAsia="仿宋"/>
          <w:szCs w:val="32"/>
        </w:rPr>
        <w:t>出增加。</w:t>
      </w:r>
    </w:p>
    <w:p>
      <w:pPr>
        <w:ind w:firstLine="640" w:firstLineChars="200"/>
        <w:rPr>
          <w:rFonts w:ascii="仿宋" w:hAnsi="仿宋" w:eastAsia="仿宋"/>
          <w:szCs w:val="32"/>
        </w:rPr>
      </w:pPr>
      <w:r>
        <w:rPr>
          <w:rFonts w:hint="eastAsia" w:ascii="仿宋" w:hAnsi="仿宋" w:eastAsia="仿宋"/>
          <w:szCs w:val="32"/>
        </w:rPr>
        <w:t>其中：</w:t>
      </w:r>
      <w:r>
        <w:rPr>
          <w:rFonts w:ascii="仿宋" w:hAnsi="仿宋" w:eastAsia="仿宋"/>
          <w:szCs w:val="32"/>
        </w:rPr>
        <w:t>公共安全支出</w:t>
      </w:r>
      <w:r>
        <w:rPr>
          <w:rFonts w:hint="eastAsia" w:ascii="仿宋" w:hAnsi="仿宋" w:eastAsia="仿宋"/>
          <w:szCs w:val="32"/>
        </w:rPr>
        <w:t>3</w:t>
      </w:r>
      <w:r>
        <w:rPr>
          <w:rFonts w:ascii="仿宋" w:hAnsi="仿宋" w:eastAsia="仿宋"/>
          <w:szCs w:val="32"/>
        </w:rPr>
        <w:t>301.42</w:t>
      </w:r>
      <w:r>
        <w:rPr>
          <w:rFonts w:hint="eastAsia" w:ascii="仿宋" w:hAnsi="仿宋" w:eastAsia="仿宋"/>
          <w:szCs w:val="32"/>
        </w:rPr>
        <w:t>万</w:t>
      </w:r>
      <w:r>
        <w:rPr>
          <w:rFonts w:ascii="仿宋" w:hAnsi="仿宋" w:eastAsia="仿宋"/>
          <w:szCs w:val="32"/>
        </w:rPr>
        <w:t>元，占比</w:t>
      </w:r>
      <w:r>
        <w:rPr>
          <w:rFonts w:hint="eastAsia" w:ascii="仿宋" w:hAnsi="仿宋" w:eastAsia="仿宋"/>
          <w:szCs w:val="32"/>
        </w:rPr>
        <w:t>9</w:t>
      </w:r>
      <w:r>
        <w:rPr>
          <w:rFonts w:ascii="仿宋" w:hAnsi="仿宋" w:eastAsia="仿宋"/>
          <w:szCs w:val="32"/>
        </w:rPr>
        <w:t>4.8%；社会保障和就业支出</w:t>
      </w:r>
      <w:r>
        <w:rPr>
          <w:rFonts w:hint="eastAsia" w:ascii="仿宋" w:hAnsi="仿宋" w:eastAsia="仿宋"/>
          <w:szCs w:val="32"/>
        </w:rPr>
        <w:t>181.19万</w:t>
      </w:r>
      <w:r>
        <w:rPr>
          <w:rFonts w:ascii="仿宋" w:hAnsi="仿宋" w:eastAsia="仿宋"/>
          <w:szCs w:val="32"/>
        </w:rPr>
        <w:t>元，占比</w:t>
      </w:r>
      <w:r>
        <w:rPr>
          <w:rFonts w:hint="eastAsia" w:ascii="仿宋" w:hAnsi="仿宋" w:eastAsia="仿宋"/>
          <w:szCs w:val="32"/>
        </w:rPr>
        <w:t>5</w:t>
      </w:r>
      <w:r>
        <w:rPr>
          <w:rFonts w:ascii="仿宋" w:hAnsi="仿宋" w:eastAsia="仿宋"/>
          <w:szCs w:val="32"/>
        </w:rPr>
        <w:t>.2%。</w:t>
      </w:r>
    </w:p>
    <w:p>
      <w:pPr>
        <w:pStyle w:val="11"/>
        <w:spacing w:before="0" w:after="0"/>
        <w:ind w:firstLine="643" w:firstLineChars="200"/>
        <w:jc w:val="left"/>
        <w:rPr>
          <w:rFonts w:ascii="仿宋" w:hAnsi="仿宋" w:eastAsia="仿宋" w:cs="黑体"/>
        </w:rPr>
      </w:pPr>
      <w:bookmarkStart w:id="5" w:name="_Toc144910515"/>
      <w:r>
        <w:rPr>
          <w:rFonts w:hint="eastAsia" w:ascii="仿宋" w:hAnsi="仿宋" w:eastAsia="仿宋" w:cs="黑体"/>
        </w:rPr>
        <w:t>（二）财政拨</w:t>
      </w:r>
      <w:r>
        <w:rPr>
          <w:rFonts w:ascii="仿宋" w:hAnsi="仿宋" w:eastAsia="仿宋" w:cs="黑体"/>
        </w:rPr>
        <w:t>款收入支出决算总体情况</w:t>
      </w:r>
      <w:bookmarkEnd w:id="5"/>
    </w:p>
    <w:p>
      <w:pPr>
        <w:spacing w:line="580" w:lineRule="exact"/>
        <w:ind w:firstLine="640" w:firstLineChars="200"/>
        <w:rPr>
          <w:rFonts w:ascii="仿宋" w:hAnsi="仿宋" w:eastAsia="仿宋"/>
          <w:szCs w:val="32"/>
        </w:rPr>
      </w:pPr>
      <w:r>
        <w:rPr>
          <w:rFonts w:hint="eastAsia" w:ascii="仿宋" w:hAnsi="仿宋" w:eastAsia="仿宋"/>
          <w:szCs w:val="32"/>
        </w:rPr>
        <w:t>2021年度本单位</w:t>
      </w:r>
      <w:r>
        <w:rPr>
          <w:rFonts w:ascii="仿宋" w:hAnsi="仿宋" w:eastAsia="仿宋"/>
          <w:szCs w:val="32"/>
        </w:rPr>
        <w:t>财政拨款收入支出总决算</w:t>
      </w:r>
      <w:r>
        <w:rPr>
          <w:rFonts w:hint="eastAsia" w:ascii="仿宋" w:hAnsi="仿宋" w:eastAsia="仿宋"/>
          <w:szCs w:val="32"/>
        </w:rPr>
        <w:t>3408.6万</w:t>
      </w:r>
      <w:r>
        <w:rPr>
          <w:rFonts w:ascii="仿宋" w:hAnsi="仿宋" w:eastAsia="仿宋"/>
          <w:szCs w:val="32"/>
        </w:rPr>
        <w:t>元，比</w:t>
      </w:r>
      <w:r>
        <w:rPr>
          <w:rFonts w:hint="eastAsia" w:ascii="仿宋" w:hAnsi="仿宋" w:eastAsia="仿宋"/>
          <w:szCs w:val="32"/>
        </w:rPr>
        <w:t>2</w:t>
      </w:r>
      <w:r>
        <w:rPr>
          <w:rFonts w:ascii="仿宋" w:hAnsi="仿宋" w:eastAsia="仿宋"/>
          <w:szCs w:val="32"/>
        </w:rPr>
        <w:t>020</w:t>
      </w:r>
      <w:r>
        <w:rPr>
          <w:rFonts w:hint="eastAsia" w:ascii="仿宋" w:hAnsi="仿宋" w:eastAsia="仿宋"/>
          <w:szCs w:val="32"/>
        </w:rPr>
        <w:t>年度增加67</w:t>
      </w:r>
      <w:r>
        <w:rPr>
          <w:rFonts w:ascii="仿宋" w:hAnsi="仿宋" w:eastAsia="仿宋"/>
          <w:szCs w:val="32"/>
        </w:rPr>
        <w:t>.45</w:t>
      </w:r>
      <w:r>
        <w:rPr>
          <w:rFonts w:hint="eastAsia" w:ascii="仿宋" w:hAnsi="仿宋" w:eastAsia="仿宋"/>
          <w:szCs w:val="32"/>
        </w:rPr>
        <w:t>万，增长2</w:t>
      </w:r>
      <w:r>
        <w:rPr>
          <w:rFonts w:ascii="仿宋" w:hAnsi="仿宋" w:eastAsia="仿宋"/>
          <w:szCs w:val="32"/>
        </w:rPr>
        <w:t>%。</w:t>
      </w:r>
    </w:p>
    <w:p>
      <w:pPr>
        <w:spacing w:line="580" w:lineRule="exact"/>
        <w:ind w:firstLine="640" w:firstLineChars="200"/>
        <w:rPr>
          <w:rFonts w:ascii="仿宋" w:hAnsi="仿宋" w:eastAsia="仿宋"/>
          <w:szCs w:val="32"/>
        </w:rPr>
      </w:pPr>
      <w:r>
        <w:rPr>
          <w:rFonts w:ascii="仿宋" w:hAnsi="仿宋" w:eastAsia="仿宋"/>
          <w:szCs w:val="32"/>
        </w:rPr>
        <w:t>1.财政拨款收</w:t>
      </w:r>
      <w:r>
        <w:rPr>
          <w:rFonts w:hint="eastAsia" w:ascii="仿宋" w:hAnsi="仿宋" w:eastAsia="仿宋"/>
          <w:szCs w:val="32"/>
        </w:rPr>
        <w:t>入总</w:t>
      </w:r>
      <w:r>
        <w:rPr>
          <w:rFonts w:ascii="仿宋" w:hAnsi="仿宋" w:eastAsia="仿宋"/>
          <w:szCs w:val="32"/>
        </w:rPr>
        <w:t>计</w:t>
      </w:r>
      <w:r>
        <w:rPr>
          <w:rFonts w:hint="eastAsia" w:ascii="仿宋" w:hAnsi="仿宋" w:eastAsia="仿宋"/>
          <w:szCs w:val="32"/>
        </w:rPr>
        <w:t>3408.6万</w:t>
      </w:r>
      <w:r>
        <w:rPr>
          <w:rFonts w:ascii="仿宋" w:hAnsi="仿宋" w:eastAsia="仿宋"/>
          <w:szCs w:val="32"/>
        </w:rPr>
        <w:t>元</w:t>
      </w:r>
      <w:r>
        <w:rPr>
          <w:rFonts w:hint="eastAsia" w:ascii="仿宋" w:hAnsi="仿宋" w:eastAsia="仿宋"/>
          <w:szCs w:val="32"/>
        </w:rPr>
        <w:t>，</w:t>
      </w:r>
      <w:r>
        <w:rPr>
          <w:rFonts w:ascii="仿宋" w:hAnsi="仿宋" w:eastAsia="仿宋"/>
          <w:szCs w:val="32"/>
        </w:rPr>
        <w:t>具体包括：</w:t>
      </w:r>
    </w:p>
    <w:p>
      <w:pPr>
        <w:spacing w:line="580" w:lineRule="exact"/>
        <w:ind w:firstLine="640" w:firstLineChars="200"/>
        <w:rPr>
          <w:rFonts w:ascii="仿宋" w:hAnsi="仿宋" w:eastAsia="仿宋"/>
          <w:szCs w:val="32"/>
        </w:rPr>
      </w:pPr>
      <w:r>
        <w:rPr>
          <w:rFonts w:hint="eastAsia" w:ascii="仿宋" w:hAnsi="仿宋" w:eastAsia="仿宋"/>
          <w:szCs w:val="32"/>
        </w:rPr>
        <w:t>（1）</w:t>
      </w:r>
      <w:r>
        <w:rPr>
          <w:rFonts w:ascii="仿宋" w:hAnsi="仿宋" w:eastAsia="仿宋"/>
          <w:szCs w:val="32"/>
        </w:rPr>
        <w:t>一般</w:t>
      </w:r>
      <w:r>
        <w:rPr>
          <w:rFonts w:hint="eastAsia" w:ascii="仿宋" w:hAnsi="仿宋" w:eastAsia="仿宋"/>
          <w:szCs w:val="32"/>
        </w:rPr>
        <w:t>公共</w:t>
      </w:r>
      <w:r>
        <w:rPr>
          <w:rFonts w:ascii="仿宋" w:hAnsi="仿宋" w:eastAsia="仿宋"/>
          <w:szCs w:val="32"/>
        </w:rPr>
        <w:t>预算财政拨款</w:t>
      </w:r>
      <w:r>
        <w:rPr>
          <w:rFonts w:hint="eastAsia" w:ascii="仿宋" w:hAnsi="仿宋" w:eastAsia="仿宋"/>
          <w:szCs w:val="32"/>
        </w:rPr>
        <w:t>3408.6万</w:t>
      </w:r>
      <w:r>
        <w:rPr>
          <w:rFonts w:ascii="仿宋" w:hAnsi="仿宋" w:eastAsia="仿宋"/>
          <w:szCs w:val="32"/>
        </w:rPr>
        <w:t>元，比</w:t>
      </w:r>
      <w:r>
        <w:rPr>
          <w:rFonts w:hint="eastAsia" w:ascii="仿宋" w:hAnsi="仿宋" w:eastAsia="仿宋"/>
          <w:szCs w:val="32"/>
        </w:rPr>
        <w:t>2</w:t>
      </w:r>
      <w:r>
        <w:rPr>
          <w:rFonts w:ascii="仿宋" w:hAnsi="仿宋" w:eastAsia="仿宋"/>
          <w:szCs w:val="32"/>
        </w:rPr>
        <w:t>020</w:t>
      </w:r>
      <w:r>
        <w:rPr>
          <w:rFonts w:hint="eastAsia" w:ascii="仿宋" w:hAnsi="仿宋" w:eastAsia="仿宋"/>
          <w:szCs w:val="32"/>
        </w:rPr>
        <w:t>年</w:t>
      </w:r>
      <w:r>
        <w:rPr>
          <w:rFonts w:ascii="仿宋" w:hAnsi="仿宋" w:eastAsia="仿宋"/>
          <w:szCs w:val="32"/>
        </w:rPr>
        <w:t>度增加</w:t>
      </w:r>
      <w:r>
        <w:rPr>
          <w:rFonts w:hint="eastAsia" w:ascii="仿宋" w:hAnsi="仿宋" w:eastAsia="仿宋"/>
          <w:szCs w:val="32"/>
        </w:rPr>
        <w:t>67.45万</w:t>
      </w:r>
      <w:r>
        <w:rPr>
          <w:rFonts w:ascii="仿宋" w:hAnsi="仿宋" w:eastAsia="仿宋"/>
          <w:szCs w:val="32"/>
        </w:rPr>
        <w:t>元，增长</w:t>
      </w:r>
      <w:r>
        <w:rPr>
          <w:rFonts w:hint="eastAsia" w:ascii="仿宋" w:hAnsi="仿宋" w:eastAsia="仿宋"/>
          <w:szCs w:val="32"/>
        </w:rPr>
        <w:t>2</w:t>
      </w:r>
      <w:r>
        <w:rPr>
          <w:rFonts w:ascii="仿宋" w:hAnsi="仿宋" w:eastAsia="仿宋"/>
          <w:szCs w:val="32"/>
        </w:rPr>
        <w:t>%。主要原因</w:t>
      </w:r>
      <w:r>
        <w:rPr>
          <w:rFonts w:hint="eastAsia" w:ascii="仿宋" w:hAnsi="仿宋" w:eastAsia="仿宋"/>
          <w:szCs w:val="32"/>
        </w:rPr>
        <w:t>是在</w:t>
      </w:r>
      <w:r>
        <w:rPr>
          <w:rFonts w:ascii="仿宋" w:hAnsi="仿宋" w:eastAsia="仿宋"/>
          <w:szCs w:val="32"/>
        </w:rPr>
        <w:t>职人员工资增资及</w:t>
      </w:r>
      <w:r>
        <w:rPr>
          <w:rFonts w:hint="eastAsia" w:ascii="仿宋" w:hAnsi="仿宋" w:eastAsia="仿宋"/>
          <w:szCs w:val="32"/>
        </w:rPr>
        <w:t>新</w:t>
      </w:r>
      <w:r>
        <w:rPr>
          <w:rFonts w:ascii="仿宋" w:hAnsi="仿宋" w:eastAsia="仿宋"/>
          <w:szCs w:val="32"/>
        </w:rPr>
        <w:t>招录</w:t>
      </w:r>
      <w:r>
        <w:rPr>
          <w:rFonts w:hint="eastAsia" w:ascii="仿宋" w:hAnsi="仿宋" w:eastAsia="仿宋"/>
          <w:szCs w:val="32"/>
        </w:rPr>
        <w:t>公务员起薪，工资</w:t>
      </w:r>
      <w:r>
        <w:rPr>
          <w:rFonts w:ascii="仿宋" w:hAnsi="仿宋" w:eastAsia="仿宋"/>
          <w:szCs w:val="32"/>
        </w:rPr>
        <w:t>福利支出</w:t>
      </w:r>
      <w:r>
        <w:rPr>
          <w:rFonts w:hint="eastAsia" w:ascii="仿宋" w:hAnsi="仿宋" w:eastAsia="仿宋"/>
          <w:szCs w:val="32"/>
        </w:rPr>
        <w:t>增大</w:t>
      </w:r>
      <w:r>
        <w:rPr>
          <w:rFonts w:ascii="仿宋" w:hAnsi="仿宋" w:eastAsia="仿宋"/>
          <w:szCs w:val="32"/>
        </w:rPr>
        <w:t>。</w:t>
      </w:r>
    </w:p>
    <w:p>
      <w:pPr>
        <w:spacing w:line="580" w:lineRule="exact"/>
        <w:ind w:firstLine="640" w:firstLineChars="200"/>
        <w:rPr>
          <w:rFonts w:ascii="仿宋" w:hAnsi="仿宋" w:eastAsia="仿宋"/>
          <w:szCs w:val="32"/>
        </w:rPr>
      </w:pPr>
      <w:r>
        <w:rPr>
          <w:rFonts w:hint="eastAsia" w:ascii="仿宋" w:hAnsi="仿宋" w:eastAsia="仿宋"/>
          <w:szCs w:val="32"/>
        </w:rPr>
        <w:t>（2）年</w:t>
      </w:r>
      <w:r>
        <w:rPr>
          <w:rFonts w:ascii="仿宋" w:hAnsi="仿宋" w:eastAsia="仿宋"/>
          <w:szCs w:val="32"/>
        </w:rPr>
        <w:t>初财政拨款结转和结余</w:t>
      </w:r>
      <w:r>
        <w:rPr>
          <w:rFonts w:hint="eastAsia" w:ascii="仿宋" w:hAnsi="仿宋" w:eastAsia="仿宋"/>
          <w:szCs w:val="32"/>
        </w:rPr>
        <w:t>0万</w:t>
      </w:r>
      <w:r>
        <w:rPr>
          <w:rFonts w:ascii="仿宋" w:hAnsi="仿宋" w:eastAsia="仿宋"/>
          <w:szCs w:val="32"/>
        </w:rPr>
        <w:t>元。</w:t>
      </w:r>
    </w:p>
    <w:p>
      <w:pPr>
        <w:spacing w:line="580" w:lineRule="exact"/>
        <w:ind w:firstLine="640" w:firstLineChars="200"/>
        <w:rPr>
          <w:rFonts w:ascii="仿宋" w:hAnsi="仿宋" w:eastAsia="仿宋"/>
          <w:szCs w:val="32"/>
        </w:rPr>
      </w:pPr>
      <w:r>
        <w:rPr>
          <w:rFonts w:hint="eastAsia" w:ascii="仿宋" w:hAnsi="仿宋" w:eastAsia="仿宋"/>
          <w:szCs w:val="32"/>
        </w:rPr>
        <w:t>2</w:t>
      </w:r>
      <w:r>
        <w:rPr>
          <w:rFonts w:ascii="仿宋" w:hAnsi="仿宋" w:eastAsia="仿宋"/>
          <w:szCs w:val="32"/>
        </w:rPr>
        <w:t>.财政拨款支出总计</w:t>
      </w:r>
      <w:r>
        <w:rPr>
          <w:rFonts w:hint="eastAsia" w:ascii="仿宋" w:hAnsi="仿宋" w:eastAsia="仿宋"/>
          <w:szCs w:val="32"/>
        </w:rPr>
        <w:t>3408.6万</w:t>
      </w:r>
      <w:r>
        <w:rPr>
          <w:rFonts w:ascii="仿宋" w:hAnsi="仿宋" w:eastAsia="仿宋"/>
          <w:szCs w:val="32"/>
        </w:rPr>
        <w:t>元</w:t>
      </w:r>
      <w:r>
        <w:rPr>
          <w:rFonts w:hint="eastAsia" w:ascii="仿宋" w:hAnsi="仿宋" w:eastAsia="仿宋"/>
          <w:szCs w:val="32"/>
        </w:rPr>
        <w:t>，</w:t>
      </w:r>
      <w:r>
        <w:rPr>
          <w:rFonts w:ascii="仿宋" w:hAnsi="仿宋" w:eastAsia="仿宋"/>
          <w:szCs w:val="32"/>
        </w:rPr>
        <w:t>具体包括：</w:t>
      </w:r>
    </w:p>
    <w:p>
      <w:pPr>
        <w:spacing w:line="580" w:lineRule="exact"/>
        <w:ind w:firstLine="640" w:firstLineChars="200"/>
        <w:rPr>
          <w:rFonts w:ascii="仿宋" w:hAnsi="仿宋" w:eastAsia="仿宋" w:cs="楷体_GB2312"/>
          <w:bCs/>
          <w:kern w:val="44"/>
          <w:szCs w:val="32"/>
        </w:rPr>
      </w:pPr>
      <w:r>
        <w:rPr>
          <w:rFonts w:ascii="仿宋" w:hAnsi="仿宋" w:eastAsia="仿宋"/>
          <w:szCs w:val="32"/>
        </w:rPr>
        <w:t>本年财政拨款支出</w:t>
      </w:r>
      <w:r>
        <w:rPr>
          <w:rFonts w:hint="eastAsia" w:ascii="仿宋" w:hAnsi="仿宋" w:eastAsia="仿宋"/>
          <w:szCs w:val="32"/>
        </w:rPr>
        <w:t>3408.6万</w:t>
      </w:r>
      <w:r>
        <w:rPr>
          <w:rFonts w:ascii="仿宋" w:hAnsi="仿宋" w:eastAsia="仿宋"/>
          <w:szCs w:val="32"/>
        </w:rPr>
        <w:t>元</w:t>
      </w:r>
      <w:r>
        <w:rPr>
          <w:rFonts w:hint="eastAsia" w:ascii="仿宋" w:hAnsi="仿宋" w:eastAsia="仿宋"/>
          <w:szCs w:val="32"/>
        </w:rPr>
        <w:t>，</w:t>
      </w:r>
      <w:r>
        <w:rPr>
          <w:rFonts w:ascii="仿宋" w:hAnsi="仿宋" w:eastAsia="仿宋"/>
          <w:szCs w:val="32"/>
        </w:rPr>
        <w:t>比</w:t>
      </w:r>
      <w:r>
        <w:rPr>
          <w:rFonts w:hint="eastAsia" w:ascii="仿宋" w:hAnsi="仿宋" w:eastAsia="仿宋"/>
          <w:szCs w:val="32"/>
        </w:rPr>
        <w:t>2</w:t>
      </w:r>
      <w:r>
        <w:rPr>
          <w:rFonts w:ascii="仿宋" w:hAnsi="仿宋" w:eastAsia="仿宋"/>
          <w:szCs w:val="32"/>
        </w:rPr>
        <w:t>020</w:t>
      </w:r>
      <w:r>
        <w:rPr>
          <w:rFonts w:hint="eastAsia" w:ascii="仿宋" w:hAnsi="仿宋" w:eastAsia="仿宋"/>
          <w:szCs w:val="32"/>
        </w:rPr>
        <w:t>年</w:t>
      </w:r>
      <w:r>
        <w:rPr>
          <w:rFonts w:ascii="仿宋" w:hAnsi="仿宋" w:eastAsia="仿宋"/>
          <w:szCs w:val="32"/>
        </w:rPr>
        <w:t>度增加</w:t>
      </w:r>
      <w:r>
        <w:rPr>
          <w:rFonts w:hint="eastAsia" w:ascii="仿宋" w:hAnsi="仿宋" w:eastAsia="仿宋"/>
          <w:szCs w:val="32"/>
        </w:rPr>
        <w:t>67.45万</w:t>
      </w:r>
      <w:r>
        <w:rPr>
          <w:rFonts w:ascii="仿宋" w:hAnsi="仿宋" w:eastAsia="仿宋"/>
          <w:szCs w:val="32"/>
        </w:rPr>
        <w:t>元，增长</w:t>
      </w:r>
      <w:r>
        <w:rPr>
          <w:rFonts w:hint="eastAsia" w:ascii="仿宋" w:hAnsi="仿宋" w:eastAsia="仿宋"/>
          <w:szCs w:val="32"/>
        </w:rPr>
        <w:t>2</w:t>
      </w:r>
      <w:r>
        <w:rPr>
          <w:rFonts w:ascii="仿宋" w:hAnsi="仿宋" w:eastAsia="仿宋"/>
          <w:szCs w:val="32"/>
        </w:rPr>
        <w:t>%。主要原因是</w:t>
      </w:r>
      <w:r>
        <w:rPr>
          <w:rFonts w:hint="eastAsia" w:ascii="仿宋" w:hAnsi="仿宋" w:eastAsia="仿宋"/>
          <w:szCs w:val="32"/>
        </w:rPr>
        <w:t>在</w:t>
      </w:r>
      <w:r>
        <w:rPr>
          <w:rFonts w:ascii="仿宋" w:hAnsi="仿宋" w:eastAsia="仿宋"/>
          <w:szCs w:val="32"/>
        </w:rPr>
        <w:t>职人员工资增资及</w:t>
      </w:r>
      <w:r>
        <w:rPr>
          <w:rFonts w:hint="eastAsia" w:ascii="仿宋" w:hAnsi="仿宋" w:eastAsia="仿宋"/>
          <w:szCs w:val="32"/>
        </w:rPr>
        <w:t>新</w:t>
      </w:r>
      <w:r>
        <w:rPr>
          <w:rFonts w:ascii="仿宋" w:hAnsi="仿宋" w:eastAsia="仿宋"/>
          <w:szCs w:val="32"/>
        </w:rPr>
        <w:t>招录</w:t>
      </w:r>
      <w:r>
        <w:rPr>
          <w:rFonts w:hint="eastAsia" w:ascii="仿宋" w:hAnsi="仿宋" w:eastAsia="仿宋"/>
          <w:szCs w:val="32"/>
        </w:rPr>
        <w:t>人</w:t>
      </w:r>
      <w:r>
        <w:rPr>
          <w:rFonts w:ascii="仿宋" w:hAnsi="仿宋" w:eastAsia="仿宋"/>
          <w:szCs w:val="32"/>
        </w:rPr>
        <w:t>员</w:t>
      </w:r>
      <w:r>
        <w:rPr>
          <w:rFonts w:hint="eastAsia" w:ascii="仿宋" w:hAnsi="仿宋" w:eastAsia="仿宋"/>
          <w:szCs w:val="32"/>
        </w:rPr>
        <w:t>起</w:t>
      </w:r>
      <w:r>
        <w:rPr>
          <w:rFonts w:ascii="仿宋" w:hAnsi="仿宋" w:eastAsia="仿宋"/>
          <w:szCs w:val="32"/>
        </w:rPr>
        <w:t>薪，工资福利支</w:t>
      </w:r>
      <w:r>
        <w:rPr>
          <w:rFonts w:ascii="仿宋" w:hAnsi="仿宋" w:eastAsia="仿宋" w:cs="楷体_GB2312"/>
          <w:bCs/>
          <w:kern w:val="44"/>
          <w:szCs w:val="32"/>
        </w:rPr>
        <w:t>出</w:t>
      </w:r>
      <w:r>
        <w:rPr>
          <w:rFonts w:hint="eastAsia" w:ascii="仿宋" w:hAnsi="仿宋" w:eastAsia="仿宋" w:cs="楷体_GB2312"/>
          <w:bCs/>
          <w:kern w:val="44"/>
          <w:szCs w:val="32"/>
        </w:rPr>
        <w:t>增大。其中</w:t>
      </w:r>
      <w:r>
        <w:rPr>
          <w:rFonts w:ascii="仿宋" w:hAnsi="仿宋" w:eastAsia="仿宋" w:cs="楷体_GB2312"/>
          <w:bCs/>
          <w:kern w:val="44"/>
          <w:szCs w:val="32"/>
        </w:rPr>
        <w:t>：公共安全支出</w:t>
      </w:r>
      <w:r>
        <w:rPr>
          <w:rFonts w:hint="eastAsia" w:ascii="仿宋" w:hAnsi="仿宋" w:eastAsia="仿宋" w:cs="楷体_GB2312"/>
          <w:bCs/>
          <w:kern w:val="44"/>
          <w:szCs w:val="32"/>
        </w:rPr>
        <w:t>3227.41万</w:t>
      </w:r>
      <w:r>
        <w:rPr>
          <w:rFonts w:ascii="仿宋" w:hAnsi="仿宋" w:eastAsia="仿宋" w:cs="楷体_GB2312"/>
          <w:bCs/>
          <w:kern w:val="44"/>
          <w:szCs w:val="32"/>
        </w:rPr>
        <w:t>元，占比</w:t>
      </w:r>
      <w:r>
        <w:rPr>
          <w:rFonts w:hint="eastAsia" w:ascii="仿宋" w:hAnsi="仿宋" w:eastAsia="仿宋" w:cs="楷体_GB2312"/>
          <w:bCs/>
          <w:kern w:val="44"/>
          <w:szCs w:val="32"/>
        </w:rPr>
        <w:t>94</w:t>
      </w:r>
      <w:r>
        <w:rPr>
          <w:rFonts w:ascii="仿宋" w:hAnsi="仿宋" w:eastAsia="仿宋" w:cs="楷体_GB2312"/>
          <w:bCs/>
          <w:kern w:val="44"/>
          <w:szCs w:val="32"/>
        </w:rPr>
        <w:t>.7%；社会保障和就业支出</w:t>
      </w:r>
      <w:r>
        <w:rPr>
          <w:rFonts w:hint="eastAsia" w:ascii="仿宋" w:hAnsi="仿宋" w:eastAsia="仿宋" w:cs="楷体_GB2312"/>
          <w:bCs/>
          <w:kern w:val="44"/>
          <w:szCs w:val="32"/>
        </w:rPr>
        <w:t>181</w:t>
      </w:r>
      <w:r>
        <w:rPr>
          <w:rFonts w:ascii="仿宋" w:hAnsi="仿宋" w:eastAsia="仿宋" w:cs="楷体_GB2312"/>
          <w:bCs/>
          <w:kern w:val="44"/>
          <w:szCs w:val="32"/>
        </w:rPr>
        <w:t>.19</w:t>
      </w:r>
      <w:r>
        <w:rPr>
          <w:rFonts w:hint="eastAsia" w:ascii="仿宋" w:hAnsi="仿宋" w:eastAsia="仿宋" w:cs="楷体_GB2312"/>
          <w:bCs/>
          <w:kern w:val="44"/>
          <w:szCs w:val="32"/>
        </w:rPr>
        <w:t>万</w:t>
      </w:r>
      <w:r>
        <w:rPr>
          <w:rFonts w:ascii="仿宋" w:hAnsi="仿宋" w:eastAsia="仿宋" w:cs="楷体_GB2312"/>
          <w:bCs/>
          <w:kern w:val="44"/>
          <w:szCs w:val="32"/>
        </w:rPr>
        <w:t>元，占比</w:t>
      </w:r>
      <w:r>
        <w:rPr>
          <w:rFonts w:hint="eastAsia" w:ascii="仿宋" w:hAnsi="仿宋" w:eastAsia="仿宋" w:cs="楷体_GB2312"/>
          <w:bCs/>
          <w:kern w:val="44"/>
          <w:szCs w:val="32"/>
        </w:rPr>
        <w:t>5</w:t>
      </w:r>
      <w:r>
        <w:rPr>
          <w:rFonts w:ascii="仿宋" w:hAnsi="仿宋" w:eastAsia="仿宋" w:cs="楷体_GB2312"/>
          <w:bCs/>
          <w:kern w:val="44"/>
          <w:szCs w:val="32"/>
        </w:rPr>
        <w:t>.3%。</w:t>
      </w:r>
    </w:p>
    <w:p>
      <w:pPr>
        <w:pStyle w:val="11"/>
        <w:spacing w:before="0" w:after="0"/>
        <w:ind w:firstLine="643" w:firstLineChars="200"/>
        <w:jc w:val="left"/>
        <w:rPr>
          <w:rFonts w:ascii="仿宋" w:hAnsi="仿宋" w:eastAsia="仿宋" w:cs="黑体"/>
        </w:rPr>
      </w:pPr>
      <w:bookmarkStart w:id="6" w:name="_Toc144910516"/>
      <w:r>
        <w:rPr>
          <w:rFonts w:hint="eastAsia" w:ascii="仿宋" w:hAnsi="仿宋" w:eastAsia="仿宋" w:cs="黑体"/>
        </w:rPr>
        <w:t>（三）一般公共预算财政拨款支出决算情况说明</w:t>
      </w:r>
      <w:bookmarkEnd w:id="6"/>
    </w:p>
    <w:p>
      <w:pPr>
        <w:spacing w:line="580" w:lineRule="exact"/>
        <w:ind w:firstLine="640" w:firstLineChars="200"/>
        <w:rPr>
          <w:rFonts w:ascii="仿宋" w:hAnsi="仿宋" w:eastAsia="仿宋"/>
          <w:szCs w:val="32"/>
        </w:rPr>
      </w:pPr>
      <w:r>
        <w:rPr>
          <w:rFonts w:hint="eastAsia" w:ascii="仿宋" w:hAnsi="仿宋" w:eastAsia="仿宋"/>
          <w:szCs w:val="32"/>
        </w:rPr>
        <w:t>1.一般公共预算财政拨款支出决算总体情况。</w:t>
      </w:r>
    </w:p>
    <w:p>
      <w:pPr>
        <w:spacing w:line="580" w:lineRule="exact"/>
        <w:ind w:firstLine="640" w:firstLineChars="200"/>
        <w:rPr>
          <w:rFonts w:ascii="仿宋_GB2312"/>
          <w:bCs/>
          <w:kern w:val="44"/>
          <w:szCs w:val="32"/>
        </w:rPr>
      </w:pPr>
      <w:r>
        <w:rPr>
          <w:rFonts w:hint="eastAsia" w:ascii="仿宋" w:hAnsi="仿宋" w:eastAsia="仿宋"/>
          <w:szCs w:val="32"/>
        </w:rPr>
        <w:t>2021年度一般公共预算财政拨款支出3408.6万元，占本年支出合计的97.9%。与2020年度相比，一般公共预算财政拨款支出</w:t>
      </w:r>
      <w:r>
        <w:rPr>
          <w:rFonts w:hint="eastAsia" w:ascii="仿宋_GB2312"/>
          <w:bCs/>
          <w:kern w:val="44"/>
          <w:szCs w:val="32"/>
        </w:rPr>
        <w:t>增加67.45万元，增长2%。主要原因是：相比2020年度，</w:t>
      </w:r>
      <w:r>
        <w:rPr>
          <w:rFonts w:hint="eastAsia"/>
        </w:rPr>
        <w:t>增加了新招录公务员人员经费及在</w:t>
      </w:r>
      <w:r>
        <w:t>职人员工资增资</w:t>
      </w:r>
      <w:r>
        <w:rPr>
          <w:rFonts w:hint="eastAsia" w:ascii="仿宋_GB2312"/>
          <w:bCs/>
          <w:kern w:val="44"/>
          <w:szCs w:val="32"/>
        </w:rPr>
        <w:t>。</w:t>
      </w:r>
    </w:p>
    <w:p>
      <w:pPr>
        <w:spacing w:line="580" w:lineRule="exact"/>
        <w:ind w:firstLine="640" w:firstLineChars="200"/>
        <w:rPr>
          <w:rFonts w:ascii="仿宋" w:hAnsi="仿宋" w:eastAsia="仿宋"/>
          <w:szCs w:val="32"/>
        </w:rPr>
      </w:pPr>
      <w:r>
        <w:rPr>
          <w:rFonts w:hint="eastAsia" w:ascii="仿宋" w:hAnsi="仿宋" w:eastAsia="仿宋"/>
          <w:szCs w:val="32"/>
        </w:rPr>
        <w:t>2.一般公共预算财政拨款支出决算结构情况。</w:t>
      </w:r>
    </w:p>
    <w:p>
      <w:pPr>
        <w:spacing w:line="580" w:lineRule="exact"/>
        <w:ind w:firstLine="640" w:firstLineChars="200"/>
        <w:rPr>
          <w:rFonts w:ascii="仿宋" w:hAnsi="仿宋" w:eastAsia="仿宋"/>
          <w:szCs w:val="32"/>
        </w:rPr>
      </w:pPr>
      <w:r>
        <w:rPr>
          <w:rFonts w:hint="eastAsia" w:ascii="仿宋" w:hAnsi="仿宋" w:eastAsia="仿宋"/>
          <w:szCs w:val="32"/>
        </w:rPr>
        <w:t>2021年度一般公共预算财政拨款支出3408.6万元，主要用于以下方面：</w:t>
      </w:r>
    </w:p>
    <w:p>
      <w:pPr>
        <w:adjustRightInd w:val="0"/>
        <w:snapToGrid w:val="0"/>
        <w:spacing w:line="360" w:lineRule="auto"/>
        <w:ind w:firstLine="640" w:firstLineChars="200"/>
        <w:rPr>
          <w:rFonts w:ascii="仿宋_GB2312"/>
          <w:bCs/>
          <w:kern w:val="44"/>
          <w:szCs w:val="32"/>
        </w:rPr>
      </w:pPr>
      <w:r>
        <w:rPr>
          <w:rFonts w:hint="eastAsia" w:ascii="仿宋_GB2312"/>
          <w:bCs/>
          <w:kern w:val="44"/>
          <w:szCs w:val="32"/>
        </w:rPr>
        <w:t>（1）公共安全（类</w:t>
      </w:r>
      <w:r>
        <w:rPr>
          <w:rFonts w:ascii="仿宋_GB2312"/>
          <w:bCs/>
          <w:kern w:val="44"/>
          <w:szCs w:val="32"/>
        </w:rPr>
        <w:t>）</w:t>
      </w:r>
      <w:r>
        <w:rPr>
          <w:rFonts w:hint="eastAsia" w:ascii="仿宋_GB2312"/>
          <w:bCs/>
          <w:kern w:val="44"/>
          <w:szCs w:val="32"/>
        </w:rPr>
        <w:t>支出3227.41万元，占94.7</w:t>
      </w:r>
      <w:r>
        <w:rPr>
          <w:rFonts w:ascii="仿宋_GB2312"/>
          <w:bCs/>
          <w:kern w:val="44"/>
          <w:szCs w:val="32"/>
        </w:rPr>
        <w:t>%</w:t>
      </w:r>
      <w:r>
        <w:rPr>
          <w:rFonts w:hint="eastAsia" w:ascii="仿宋_GB2312"/>
          <w:bCs/>
          <w:kern w:val="44"/>
          <w:szCs w:val="32"/>
        </w:rPr>
        <w:t>。主要是用于</w:t>
      </w:r>
      <w:r>
        <w:rPr>
          <w:rFonts w:ascii="仿宋_GB2312"/>
          <w:bCs/>
          <w:kern w:val="44"/>
          <w:szCs w:val="32"/>
        </w:rPr>
        <w:t>行政运行</w:t>
      </w:r>
      <w:r>
        <w:rPr>
          <w:rFonts w:hint="eastAsia" w:ascii="仿宋_GB2312"/>
          <w:bCs/>
          <w:kern w:val="44"/>
          <w:szCs w:val="32"/>
        </w:rPr>
        <w:t>、</w:t>
      </w:r>
      <w:r>
        <w:rPr>
          <w:rFonts w:ascii="仿宋_GB2312"/>
          <w:bCs/>
          <w:kern w:val="44"/>
          <w:szCs w:val="32"/>
        </w:rPr>
        <w:t>一般行政管理事务</w:t>
      </w:r>
      <w:r>
        <w:rPr>
          <w:rFonts w:hint="eastAsia" w:ascii="仿宋_GB2312"/>
          <w:bCs/>
          <w:kern w:val="44"/>
          <w:szCs w:val="32"/>
        </w:rPr>
        <w:t>、</w:t>
      </w:r>
      <w:r>
        <w:rPr>
          <w:rFonts w:ascii="仿宋_GB2312"/>
          <w:bCs/>
          <w:kern w:val="44"/>
          <w:szCs w:val="32"/>
        </w:rPr>
        <w:t>案件审判</w:t>
      </w:r>
      <w:r>
        <w:rPr>
          <w:rFonts w:hint="eastAsia" w:ascii="仿宋_GB2312"/>
          <w:bCs/>
          <w:kern w:val="44"/>
          <w:szCs w:val="32"/>
        </w:rPr>
        <w:t>和“两庭”建设支出。</w:t>
      </w:r>
    </w:p>
    <w:p>
      <w:pPr>
        <w:adjustRightInd w:val="0"/>
        <w:snapToGrid w:val="0"/>
        <w:spacing w:line="360" w:lineRule="auto"/>
        <w:ind w:firstLine="640" w:firstLineChars="200"/>
      </w:pPr>
      <w:r>
        <w:rPr>
          <w:rFonts w:hint="eastAsia" w:ascii="仿宋_GB2312"/>
          <w:bCs/>
          <w:kern w:val="44"/>
          <w:szCs w:val="32"/>
        </w:rPr>
        <w:t>（2）社会保障</w:t>
      </w:r>
      <w:r>
        <w:rPr>
          <w:rFonts w:ascii="仿宋_GB2312"/>
          <w:bCs/>
          <w:kern w:val="44"/>
          <w:szCs w:val="32"/>
        </w:rPr>
        <w:t>和就业</w:t>
      </w:r>
      <w:r>
        <w:rPr>
          <w:rFonts w:hint="eastAsia" w:ascii="仿宋_GB2312"/>
          <w:bCs/>
          <w:kern w:val="44"/>
          <w:szCs w:val="32"/>
        </w:rPr>
        <w:t>（</w:t>
      </w:r>
      <w:r>
        <w:rPr>
          <w:rFonts w:ascii="仿宋_GB2312"/>
          <w:bCs/>
          <w:kern w:val="44"/>
          <w:szCs w:val="32"/>
        </w:rPr>
        <w:t>类）支出</w:t>
      </w:r>
      <w:r>
        <w:rPr>
          <w:rFonts w:hint="eastAsia" w:ascii="仿宋_GB2312"/>
          <w:bCs/>
          <w:kern w:val="44"/>
          <w:szCs w:val="32"/>
        </w:rPr>
        <w:t>181.19万元，占5.3</w:t>
      </w:r>
      <w:r>
        <w:rPr>
          <w:rFonts w:ascii="仿宋_GB2312"/>
          <w:bCs/>
          <w:kern w:val="44"/>
          <w:szCs w:val="32"/>
        </w:rPr>
        <w:t>%</w:t>
      </w:r>
      <w:r>
        <w:rPr>
          <w:rFonts w:hint="eastAsia" w:ascii="仿宋_GB2312"/>
          <w:bCs/>
          <w:kern w:val="44"/>
          <w:szCs w:val="32"/>
        </w:rPr>
        <w:t>。主要是用于机关事业</w:t>
      </w:r>
      <w:r>
        <w:rPr>
          <w:rFonts w:ascii="仿宋_GB2312"/>
          <w:bCs/>
          <w:kern w:val="44"/>
          <w:szCs w:val="32"/>
        </w:rPr>
        <w:t>单位基本养老保险缴费和职业年金缴费支出。</w:t>
      </w:r>
    </w:p>
    <w:p>
      <w:pPr>
        <w:adjustRightInd w:val="0"/>
        <w:snapToGrid w:val="0"/>
        <w:spacing w:line="360" w:lineRule="auto"/>
        <w:ind w:firstLine="640" w:firstLineChars="200"/>
        <w:rPr>
          <w:rFonts w:ascii="仿宋" w:hAnsi="仿宋" w:eastAsia="仿宋" w:cs="楷体_GB2312"/>
          <w:bCs/>
          <w:kern w:val="44"/>
          <w:szCs w:val="32"/>
        </w:rPr>
      </w:pPr>
      <w:r>
        <w:rPr>
          <w:rFonts w:hint="eastAsia" w:ascii="仿宋" w:hAnsi="仿宋" w:eastAsia="仿宋" w:cs="楷体_GB2312"/>
          <w:bCs/>
          <w:kern w:val="44"/>
          <w:szCs w:val="32"/>
        </w:rPr>
        <w:t>3.一般公共预算财政拨款支出决算具体情况。</w:t>
      </w:r>
    </w:p>
    <w:p>
      <w:pPr>
        <w:adjustRightInd w:val="0"/>
        <w:snapToGrid w:val="0"/>
        <w:spacing w:line="360" w:lineRule="auto"/>
        <w:ind w:firstLine="640" w:firstLineChars="200"/>
        <w:rPr>
          <w:rFonts w:ascii="仿宋_GB2312" w:hAnsi="仿宋_GB2312" w:cs="仿宋_GB2312"/>
          <w:bCs/>
          <w:kern w:val="44"/>
          <w:szCs w:val="32"/>
        </w:rPr>
      </w:pPr>
      <w:r>
        <w:rPr>
          <w:rFonts w:hint="eastAsia" w:ascii="仿宋_GB2312" w:hAnsi="仿宋_GB2312" w:cs="仿宋_GB2312"/>
          <w:bCs/>
          <w:kern w:val="44"/>
          <w:szCs w:val="32"/>
        </w:rPr>
        <w:t>2021年度一般公共预算财政拨款支出年初预算为3340.81万元，支出决算为3408.6万元，完成年初预算的102%。其中：</w:t>
      </w:r>
    </w:p>
    <w:p>
      <w:pPr>
        <w:adjustRightInd w:val="0"/>
        <w:snapToGrid w:val="0"/>
        <w:spacing w:line="360" w:lineRule="auto"/>
        <w:ind w:firstLine="640" w:firstLineChars="200"/>
        <w:rPr>
          <w:rFonts w:ascii="仿宋_GB2312" w:hAnsi="仿宋_GB2312" w:cs="仿宋_GB2312"/>
          <w:bCs/>
          <w:kern w:val="44"/>
          <w:szCs w:val="32"/>
        </w:rPr>
      </w:pPr>
      <w:r>
        <w:rPr>
          <w:rFonts w:hint="eastAsia" w:ascii="仿宋_GB2312" w:hAnsi="仿宋_GB2312" w:cs="仿宋_GB2312"/>
          <w:bCs/>
          <w:kern w:val="44"/>
          <w:szCs w:val="32"/>
        </w:rPr>
        <w:t>（1）公共安全支出(类)法院（款）行政运行（项）。年初预算为2509.36万元，支出决算为2611.43万元，完成年初预算的104.1%，支出决算数大于年初预算数的主要原因是：一是省财政厅年中追加下达全省法院2019年度绩效考核奖金经费；</w:t>
      </w:r>
      <w:r>
        <w:rPr>
          <w:rFonts w:hint="eastAsia" w:ascii="仿宋_GB2312" w:hAnsi="宋体"/>
          <w:bCs/>
          <w:szCs w:val="32"/>
        </w:rPr>
        <w:t>二是在</w:t>
      </w:r>
      <w:r>
        <w:rPr>
          <w:rFonts w:ascii="仿宋_GB2312" w:hAnsi="宋体"/>
          <w:bCs/>
          <w:szCs w:val="32"/>
        </w:rPr>
        <w:t>职人员工资增资及</w:t>
      </w:r>
      <w:r>
        <w:rPr>
          <w:rFonts w:hint="eastAsia" w:ascii="仿宋_GB2312" w:hAnsi="宋体"/>
          <w:bCs/>
          <w:szCs w:val="32"/>
        </w:rPr>
        <w:t>新</w:t>
      </w:r>
      <w:r>
        <w:rPr>
          <w:rFonts w:ascii="仿宋_GB2312" w:hAnsi="宋体"/>
          <w:bCs/>
          <w:szCs w:val="32"/>
        </w:rPr>
        <w:t>招录</w:t>
      </w:r>
      <w:r>
        <w:rPr>
          <w:rFonts w:hint="eastAsia" w:ascii="仿宋_GB2312" w:hAnsi="宋体"/>
          <w:bCs/>
          <w:szCs w:val="32"/>
        </w:rPr>
        <w:t>公务员起薪，工资</w:t>
      </w:r>
      <w:r>
        <w:rPr>
          <w:rFonts w:ascii="仿宋_GB2312" w:hAnsi="宋体"/>
          <w:bCs/>
          <w:szCs w:val="32"/>
        </w:rPr>
        <w:t>福利支出</w:t>
      </w:r>
      <w:r>
        <w:rPr>
          <w:rFonts w:hint="eastAsia" w:ascii="仿宋_GB2312" w:hAnsi="宋体"/>
          <w:bCs/>
          <w:szCs w:val="32"/>
        </w:rPr>
        <w:t>增大</w:t>
      </w:r>
      <w:r>
        <w:rPr>
          <w:rFonts w:ascii="仿宋_GB2312" w:hAnsi="仿宋_GB2312" w:cs="仿宋_GB2312"/>
          <w:bCs/>
          <w:kern w:val="44"/>
          <w:szCs w:val="32"/>
        </w:rPr>
        <w:t>。</w:t>
      </w:r>
    </w:p>
    <w:p>
      <w:pPr>
        <w:adjustRightInd w:val="0"/>
        <w:snapToGrid w:val="0"/>
        <w:spacing w:line="360" w:lineRule="auto"/>
        <w:ind w:firstLine="640" w:firstLineChars="200"/>
        <w:rPr>
          <w:rFonts w:ascii="仿宋_GB2312" w:hAnsi="仿宋_GB2312" w:cs="仿宋_GB2312"/>
          <w:bCs/>
          <w:kern w:val="44"/>
          <w:szCs w:val="32"/>
        </w:rPr>
      </w:pPr>
      <w:r>
        <w:rPr>
          <w:rFonts w:hint="eastAsia" w:ascii="仿宋_GB2312" w:hAnsi="仿宋_GB2312" w:cs="仿宋_GB2312"/>
          <w:bCs/>
          <w:kern w:val="44"/>
          <w:szCs w:val="32"/>
        </w:rPr>
        <w:t>（2）公共安全支出(类)法院（款）一般</w:t>
      </w:r>
      <w:r>
        <w:rPr>
          <w:rFonts w:ascii="仿宋_GB2312" w:hAnsi="仿宋_GB2312" w:cs="仿宋_GB2312"/>
          <w:bCs/>
          <w:kern w:val="44"/>
          <w:szCs w:val="32"/>
        </w:rPr>
        <w:t>行政管理事务</w:t>
      </w:r>
      <w:r>
        <w:rPr>
          <w:rFonts w:hint="eastAsia" w:ascii="仿宋_GB2312" w:hAnsi="仿宋_GB2312" w:cs="仿宋_GB2312"/>
          <w:bCs/>
          <w:kern w:val="44"/>
          <w:szCs w:val="32"/>
        </w:rPr>
        <w:t>（项）。</w:t>
      </w:r>
      <w:r>
        <w:rPr>
          <w:rFonts w:ascii="仿宋_GB2312" w:hAnsi="仿宋_GB2312" w:cs="仿宋_GB2312"/>
          <w:bCs/>
          <w:kern w:val="44"/>
          <w:szCs w:val="32"/>
        </w:rPr>
        <w:t>年</w:t>
      </w:r>
      <w:r>
        <w:rPr>
          <w:rFonts w:hint="eastAsia" w:ascii="仿宋_GB2312" w:hAnsi="仿宋_GB2312" w:cs="仿宋_GB2312"/>
          <w:bCs/>
          <w:kern w:val="44"/>
          <w:szCs w:val="32"/>
        </w:rPr>
        <w:t>初</w:t>
      </w:r>
      <w:r>
        <w:rPr>
          <w:rFonts w:ascii="仿宋_GB2312" w:hAnsi="仿宋_GB2312" w:cs="仿宋_GB2312"/>
          <w:bCs/>
          <w:kern w:val="44"/>
          <w:szCs w:val="32"/>
        </w:rPr>
        <w:t>预算为</w:t>
      </w:r>
      <w:r>
        <w:rPr>
          <w:rFonts w:hint="eastAsia" w:ascii="仿宋_GB2312" w:hAnsi="仿宋_GB2312" w:cs="仿宋_GB2312"/>
          <w:bCs/>
          <w:kern w:val="44"/>
          <w:szCs w:val="32"/>
        </w:rPr>
        <w:t>155.59万</w:t>
      </w:r>
      <w:r>
        <w:rPr>
          <w:rFonts w:ascii="仿宋_GB2312" w:hAnsi="仿宋_GB2312" w:cs="仿宋_GB2312"/>
          <w:bCs/>
          <w:kern w:val="44"/>
          <w:szCs w:val="32"/>
        </w:rPr>
        <w:t>元，支出决算为</w:t>
      </w:r>
      <w:r>
        <w:rPr>
          <w:rFonts w:hint="eastAsia" w:ascii="仿宋_GB2312" w:hAnsi="仿宋_GB2312" w:cs="仿宋_GB2312"/>
          <w:bCs/>
          <w:kern w:val="44"/>
          <w:szCs w:val="32"/>
        </w:rPr>
        <w:t>161.68万</w:t>
      </w:r>
      <w:r>
        <w:rPr>
          <w:rFonts w:ascii="仿宋_GB2312" w:hAnsi="仿宋_GB2312" w:cs="仿宋_GB2312"/>
          <w:bCs/>
          <w:kern w:val="44"/>
          <w:szCs w:val="32"/>
        </w:rPr>
        <w:t>元，完成年初</w:t>
      </w:r>
      <w:r>
        <w:rPr>
          <w:rFonts w:hint="eastAsia" w:ascii="仿宋_GB2312" w:hAnsi="仿宋_GB2312" w:cs="仿宋_GB2312"/>
          <w:bCs/>
          <w:kern w:val="44"/>
          <w:szCs w:val="32"/>
        </w:rPr>
        <w:t>预算103.9</w:t>
      </w:r>
      <w:r>
        <w:rPr>
          <w:rFonts w:ascii="仿宋_GB2312" w:hAnsi="仿宋_GB2312" w:cs="仿宋_GB2312"/>
          <w:bCs/>
          <w:kern w:val="44"/>
          <w:szCs w:val="32"/>
        </w:rPr>
        <w:t>%</w:t>
      </w:r>
      <w:r>
        <w:rPr>
          <w:rFonts w:hint="eastAsia" w:ascii="仿宋_GB2312" w:hAnsi="仿宋_GB2312" w:cs="仿宋_GB2312"/>
          <w:bCs/>
          <w:kern w:val="44"/>
          <w:szCs w:val="32"/>
        </w:rPr>
        <w:t>。支出决算数大于年初预算数的主要原因是：省财政厅年中下达一部分信息化工程建设经费。</w:t>
      </w:r>
    </w:p>
    <w:p>
      <w:pPr>
        <w:adjustRightInd w:val="0"/>
        <w:snapToGrid w:val="0"/>
        <w:spacing w:line="360" w:lineRule="auto"/>
        <w:ind w:firstLine="640" w:firstLineChars="200"/>
        <w:rPr>
          <w:rFonts w:ascii="仿宋_GB2312" w:hAnsi="仿宋_GB2312" w:cs="仿宋_GB2312"/>
          <w:bCs/>
          <w:kern w:val="44"/>
          <w:szCs w:val="32"/>
        </w:rPr>
      </w:pPr>
      <w:r>
        <w:rPr>
          <w:rFonts w:hint="eastAsia" w:ascii="仿宋_GB2312" w:hAnsi="仿宋_GB2312" w:cs="仿宋_GB2312"/>
          <w:bCs/>
          <w:kern w:val="44"/>
          <w:szCs w:val="32"/>
        </w:rPr>
        <w:t>（3）公共安全支出(类)法院（款）案件审判（项）。年初预算为441.88万元，支出决算为401.51万元，完成年初预算的90.9%。支</w:t>
      </w:r>
      <w:r>
        <w:rPr>
          <w:rFonts w:ascii="仿宋_GB2312" w:hAnsi="仿宋_GB2312" w:cs="仿宋_GB2312"/>
          <w:bCs/>
          <w:kern w:val="44"/>
          <w:szCs w:val="32"/>
        </w:rPr>
        <w:t>出决算数小于年初预算数的主要原因</w:t>
      </w:r>
      <w:r>
        <w:rPr>
          <w:rFonts w:hint="eastAsia" w:ascii="仿宋_GB2312" w:hAnsi="仿宋_GB2312" w:cs="仿宋_GB2312"/>
          <w:bCs/>
          <w:kern w:val="44"/>
          <w:szCs w:val="32"/>
        </w:rPr>
        <w:t>是</w:t>
      </w:r>
      <w:r>
        <w:rPr>
          <w:rFonts w:ascii="仿宋_GB2312" w:hAnsi="仿宋_GB2312" w:cs="仿宋_GB2312"/>
          <w:bCs/>
          <w:kern w:val="44"/>
          <w:szCs w:val="32"/>
        </w:rPr>
        <w:t>：</w:t>
      </w:r>
      <w:r>
        <w:rPr>
          <w:rFonts w:hint="eastAsia" w:ascii="仿宋_GB2312" w:hAnsi="仿宋_GB2312" w:cs="仿宋_GB2312"/>
          <w:bCs/>
          <w:kern w:val="44"/>
          <w:szCs w:val="32"/>
        </w:rPr>
        <w:t>按照</w:t>
      </w:r>
      <w:r>
        <w:rPr>
          <w:rFonts w:ascii="仿宋_GB2312" w:hAnsi="仿宋_GB2312" w:cs="仿宋_GB2312"/>
          <w:bCs/>
          <w:kern w:val="44"/>
          <w:szCs w:val="32"/>
        </w:rPr>
        <w:t>省财政要求</w:t>
      </w:r>
      <w:r>
        <w:rPr>
          <w:rFonts w:hint="eastAsia" w:ascii="仿宋_GB2312" w:hAnsi="仿宋_GB2312" w:cs="仿宋_GB2312"/>
          <w:bCs/>
          <w:kern w:val="44"/>
          <w:szCs w:val="32"/>
        </w:rPr>
        <w:t>压</w:t>
      </w:r>
      <w:r>
        <w:rPr>
          <w:rFonts w:ascii="仿宋_GB2312" w:hAnsi="仿宋_GB2312" w:cs="仿宋_GB2312"/>
          <w:bCs/>
          <w:kern w:val="44"/>
          <w:szCs w:val="32"/>
        </w:rPr>
        <w:t>减一般性支出资金</w:t>
      </w:r>
      <w:r>
        <w:rPr>
          <w:rFonts w:hint="eastAsia" w:ascii="仿宋_GB2312" w:hAnsi="仿宋_GB2312" w:cs="仿宋_GB2312"/>
          <w:bCs/>
          <w:kern w:val="44"/>
          <w:szCs w:val="32"/>
        </w:rPr>
        <w:t>，</w:t>
      </w:r>
      <w:r>
        <w:rPr>
          <w:rFonts w:ascii="仿宋_GB2312" w:hAnsi="仿宋_GB2312" w:cs="仿宋_GB2312"/>
          <w:bCs/>
          <w:kern w:val="44"/>
          <w:szCs w:val="32"/>
        </w:rPr>
        <w:t>收回财政总预算。</w:t>
      </w:r>
    </w:p>
    <w:p>
      <w:pPr>
        <w:adjustRightInd w:val="0"/>
        <w:snapToGrid w:val="0"/>
        <w:spacing w:line="360" w:lineRule="auto"/>
        <w:ind w:firstLine="640" w:firstLineChars="200"/>
        <w:rPr>
          <w:rFonts w:ascii="仿宋_GB2312" w:hAnsi="仿宋_GB2312" w:cs="仿宋_GB2312"/>
          <w:bCs/>
          <w:kern w:val="44"/>
          <w:szCs w:val="32"/>
        </w:rPr>
      </w:pPr>
      <w:r>
        <w:rPr>
          <w:rFonts w:hint="eastAsia" w:ascii="仿宋_GB2312" w:hAnsi="仿宋_GB2312" w:cs="仿宋_GB2312"/>
          <w:bCs/>
          <w:kern w:val="44"/>
          <w:szCs w:val="32"/>
        </w:rPr>
        <w:t>（4）</w:t>
      </w:r>
      <w:r>
        <w:rPr>
          <w:rFonts w:hint="eastAsia" w:ascii="仿宋_GB2312"/>
          <w:szCs w:val="32"/>
        </w:rPr>
        <w:t>公共安全支出(类)法院(款)“两庭”建设(项)</w:t>
      </w:r>
      <w:r>
        <w:rPr>
          <w:rFonts w:hint="eastAsia" w:ascii="仿宋_GB2312" w:hAnsi="仿宋_GB2312" w:cs="仿宋_GB2312"/>
          <w:bCs/>
          <w:kern w:val="44"/>
          <w:szCs w:val="32"/>
        </w:rPr>
        <w:t>。年初预算为52.79万元，支出决算为52.79万元，完成年初预算的100%</w:t>
      </w:r>
      <w:r>
        <w:rPr>
          <w:rFonts w:hint="eastAsia" w:ascii="仿宋_GB2312" w:hAnsi="仿宋" w:cs="仿宋"/>
          <w:color w:val="000000"/>
          <w:szCs w:val="32"/>
        </w:rPr>
        <w:t>。</w:t>
      </w:r>
    </w:p>
    <w:p>
      <w:pPr>
        <w:adjustRightInd w:val="0"/>
        <w:snapToGrid w:val="0"/>
        <w:spacing w:line="360" w:lineRule="auto"/>
        <w:ind w:firstLine="640" w:firstLineChars="200"/>
        <w:rPr>
          <w:rFonts w:ascii="仿宋_GB2312" w:hAnsi="仿宋_GB2312" w:cs="仿宋_GB2312"/>
          <w:bCs/>
          <w:kern w:val="44"/>
          <w:szCs w:val="32"/>
        </w:rPr>
      </w:pPr>
      <w:r>
        <w:rPr>
          <w:rFonts w:hint="eastAsia" w:ascii="仿宋_GB2312" w:hAnsi="仿宋_GB2312" w:cs="仿宋_GB2312"/>
          <w:bCs/>
          <w:kern w:val="44"/>
          <w:szCs w:val="32"/>
        </w:rPr>
        <w:t>（5）社会保障</w:t>
      </w:r>
      <w:r>
        <w:rPr>
          <w:rFonts w:ascii="仿宋_GB2312" w:hAnsi="仿宋_GB2312" w:cs="仿宋_GB2312"/>
          <w:bCs/>
          <w:kern w:val="44"/>
          <w:szCs w:val="32"/>
        </w:rPr>
        <w:t>和就业支出</w:t>
      </w:r>
      <w:r>
        <w:rPr>
          <w:rFonts w:hint="eastAsia" w:ascii="仿宋_GB2312" w:hAnsi="仿宋_GB2312" w:cs="仿宋_GB2312"/>
          <w:bCs/>
          <w:kern w:val="44"/>
          <w:szCs w:val="32"/>
        </w:rPr>
        <w:t>(类)行政事业</w:t>
      </w:r>
      <w:r>
        <w:rPr>
          <w:rFonts w:ascii="仿宋_GB2312" w:hAnsi="仿宋_GB2312" w:cs="仿宋_GB2312"/>
          <w:bCs/>
          <w:kern w:val="44"/>
          <w:szCs w:val="32"/>
        </w:rPr>
        <w:t>单位养老支出</w:t>
      </w:r>
      <w:r>
        <w:rPr>
          <w:rFonts w:hint="eastAsia" w:ascii="仿宋_GB2312" w:hAnsi="仿宋_GB2312" w:cs="仿宋_GB2312"/>
          <w:bCs/>
          <w:kern w:val="44"/>
          <w:szCs w:val="32"/>
        </w:rPr>
        <w:t>（款）机关</w:t>
      </w:r>
      <w:r>
        <w:rPr>
          <w:rFonts w:ascii="仿宋_GB2312" w:hAnsi="仿宋_GB2312" w:cs="仿宋_GB2312"/>
          <w:bCs/>
          <w:kern w:val="44"/>
          <w:szCs w:val="32"/>
        </w:rPr>
        <w:t>事业单位基本养老保险缴费支出</w:t>
      </w:r>
      <w:r>
        <w:rPr>
          <w:rFonts w:hint="eastAsia" w:ascii="仿宋_GB2312" w:hAnsi="仿宋_GB2312" w:cs="仿宋_GB2312"/>
          <w:bCs/>
          <w:kern w:val="44"/>
          <w:szCs w:val="32"/>
        </w:rPr>
        <w:t>（项）。年初预算为156.96万元，支出决算为156.96万元，完成年初预算的</w:t>
      </w:r>
      <w:r>
        <w:rPr>
          <w:rFonts w:ascii="仿宋_GB2312" w:hAnsi="仿宋_GB2312" w:cs="仿宋_GB2312"/>
          <w:bCs/>
          <w:kern w:val="44"/>
          <w:szCs w:val="32"/>
        </w:rPr>
        <w:t>100</w:t>
      </w:r>
      <w:r>
        <w:rPr>
          <w:rFonts w:hint="eastAsia" w:ascii="仿宋_GB2312" w:hAnsi="仿宋_GB2312" w:cs="仿宋_GB2312"/>
          <w:bCs/>
          <w:kern w:val="44"/>
          <w:szCs w:val="32"/>
        </w:rPr>
        <w:t>%。</w:t>
      </w:r>
    </w:p>
    <w:p>
      <w:pPr>
        <w:adjustRightInd w:val="0"/>
        <w:snapToGrid w:val="0"/>
        <w:spacing w:line="360" w:lineRule="auto"/>
        <w:ind w:firstLine="640" w:firstLineChars="200"/>
        <w:rPr>
          <w:rFonts w:ascii="仿宋_GB2312" w:hAnsi="仿宋_GB2312" w:cs="仿宋_GB2312"/>
          <w:bCs/>
          <w:kern w:val="44"/>
          <w:szCs w:val="32"/>
        </w:rPr>
      </w:pPr>
      <w:r>
        <w:rPr>
          <w:rFonts w:hint="eastAsia" w:ascii="仿宋_GB2312" w:hAnsi="仿宋_GB2312" w:cs="仿宋_GB2312"/>
          <w:bCs/>
          <w:kern w:val="44"/>
          <w:szCs w:val="32"/>
        </w:rPr>
        <w:t>（6）社会保障和就业支出(类)行政事业单位养老支出（款）机关事业单位职业年金缴费支出（项）。年初预算为24.23万元，支出决算为24.23万元，完成年初预算的</w:t>
      </w:r>
      <w:r>
        <w:rPr>
          <w:rFonts w:ascii="仿宋_GB2312" w:hAnsi="仿宋_GB2312" w:cs="仿宋_GB2312"/>
          <w:bCs/>
          <w:kern w:val="44"/>
          <w:szCs w:val="32"/>
        </w:rPr>
        <w:t>100</w:t>
      </w:r>
      <w:r>
        <w:rPr>
          <w:rFonts w:hint="eastAsia" w:ascii="仿宋_GB2312" w:hAnsi="仿宋_GB2312" w:cs="仿宋_GB2312"/>
          <w:bCs/>
          <w:kern w:val="44"/>
          <w:szCs w:val="32"/>
        </w:rPr>
        <w:t>%。</w:t>
      </w:r>
    </w:p>
    <w:p>
      <w:pPr>
        <w:pStyle w:val="11"/>
        <w:spacing w:before="0" w:after="0"/>
        <w:ind w:firstLine="643" w:firstLineChars="200"/>
        <w:jc w:val="left"/>
        <w:rPr>
          <w:rFonts w:ascii="仿宋" w:hAnsi="仿宋" w:eastAsia="仿宋" w:cs="黑体"/>
        </w:rPr>
      </w:pPr>
      <w:bookmarkStart w:id="7" w:name="_Toc144910517"/>
      <w:r>
        <w:rPr>
          <w:rFonts w:hint="eastAsia" w:ascii="仿宋" w:hAnsi="仿宋" w:eastAsia="仿宋" w:cs="黑体"/>
        </w:rPr>
        <w:t>（四）一般公共预算财政拨款基本支出决算情况</w:t>
      </w:r>
      <w:bookmarkEnd w:id="7"/>
    </w:p>
    <w:p>
      <w:pPr>
        <w:spacing w:line="580" w:lineRule="exact"/>
        <w:ind w:firstLine="640" w:firstLineChars="200"/>
        <w:rPr>
          <w:rFonts w:ascii="仿宋" w:hAnsi="仿宋" w:eastAsia="仿宋"/>
          <w:szCs w:val="32"/>
        </w:rPr>
      </w:pPr>
      <w:r>
        <w:rPr>
          <w:rFonts w:hint="eastAsia" w:ascii="仿宋" w:hAnsi="仿宋" w:eastAsia="仿宋"/>
          <w:szCs w:val="32"/>
        </w:rPr>
        <w:t>本单位2021年度</w:t>
      </w:r>
      <w:r>
        <w:rPr>
          <w:rFonts w:ascii="仿宋" w:hAnsi="仿宋" w:eastAsia="仿宋"/>
          <w:szCs w:val="32"/>
        </w:rPr>
        <w:t>一般公共预算财政拨款</w:t>
      </w:r>
      <w:r>
        <w:rPr>
          <w:rFonts w:hint="eastAsia" w:ascii="仿宋" w:hAnsi="仿宋" w:eastAsia="仿宋"/>
          <w:szCs w:val="32"/>
        </w:rPr>
        <w:t>基本</w:t>
      </w:r>
      <w:r>
        <w:rPr>
          <w:rFonts w:ascii="仿宋" w:hAnsi="仿宋" w:eastAsia="仿宋"/>
          <w:szCs w:val="32"/>
        </w:rPr>
        <w:t>支出</w:t>
      </w:r>
      <w:r>
        <w:rPr>
          <w:rFonts w:hint="eastAsia" w:ascii="仿宋" w:hAnsi="仿宋" w:eastAsia="仿宋"/>
          <w:szCs w:val="32"/>
        </w:rPr>
        <w:t>2792.62万</w:t>
      </w:r>
      <w:r>
        <w:rPr>
          <w:rFonts w:ascii="仿宋" w:hAnsi="仿宋" w:eastAsia="仿宋"/>
          <w:szCs w:val="32"/>
        </w:rPr>
        <w:t>元，比</w:t>
      </w:r>
      <w:r>
        <w:rPr>
          <w:rFonts w:hint="eastAsia" w:ascii="仿宋" w:hAnsi="仿宋" w:eastAsia="仿宋"/>
          <w:szCs w:val="32"/>
        </w:rPr>
        <w:t>2</w:t>
      </w:r>
      <w:r>
        <w:rPr>
          <w:rFonts w:ascii="仿宋" w:hAnsi="仿宋" w:eastAsia="仿宋"/>
          <w:szCs w:val="32"/>
        </w:rPr>
        <w:t>020</w:t>
      </w:r>
      <w:r>
        <w:rPr>
          <w:rFonts w:hint="eastAsia" w:ascii="仿宋" w:hAnsi="仿宋" w:eastAsia="仿宋"/>
          <w:szCs w:val="32"/>
        </w:rPr>
        <w:t>年</w:t>
      </w:r>
      <w:r>
        <w:rPr>
          <w:rFonts w:ascii="仿宋" w:hAnsi="仿宋" w:eastAsia="仿宋"/>
          <w:szCs w:val="32"/>
        </w:rPr>
        <w:t>度增加</w:t>
      </w:r>
      <w:r>
        <w:rPr>
          <w:rFonts w:hint="eastAsia" w:ascii="仿宋" w:hAnsi="仿宋" w:eastAsia="仿宋"/>
          <w:szCs w:val="32"/>
        </w:rPr>
        <w:t>123.34万</w:t>
      </w:r>
      <w:r>
        <w:rPr>
          <w:rFonts w:ascii="仿宋" w:hAnsi="仿宋" w:eastAsia="仿宋"/>
          <w:szCs w:val="32"/>
        </w:rPr>
        <w:t>元</w:t>
      </w:r>
      <w:r>
        <w:rPr>
          <w:rFonts w:hint="eastAsia" w:ascii="仿宋" w:hAnsi="仿宋" w:eastAsia="仿宋"/>
          <w:szCs w:val="32"/>
        </w:rPr>
        <w:t>，增长4</w:t>
      </w:r>
      <w:r>
        <w:rPr>
          <w:rFonts w:ascii="仿宋" w:hAnsi="仿宋" w:eastAsia="仿宋"/>
          <w:szCs w:val="32"/>
        </w:rPr>
        <w:t>.6%。主要原因</w:t>
      </w:r>
      <w:r>
        <w:rPr>
          <w:rFonts w:hint="eastAsia" w:ascii="仿宋" w:hAnsi="仿宋" w:eastAsia="仿宋"/>
          <w:szCs w:val="32"/>
        </w:rPr>
        <w:t>一</w:t>
      </w:r>
      <w:r>
        <w:rPr>
          <w:rFonts w:ascii="仿宋" w:hAnsi="仿宋" w:eastAsia="仿宋"/>
          <w:szCs w:val="32"/>
        </w:rPr>
        <w:t>是</w:t>
      </w:r>
      <w:r>
        <w:rPr>
          <w:rFonts w:hint="eastAsia" w:ascii="仿宋" w:hAnsi="仿宋" w:eastAsia="仿宋"/>
          <w:szCs w:val="32"/>
        </w:rPr>
        <w:t>在</w:t>
      </w:r>
      <w:r>
        <w:rPr>
          <w:rFonts w:ascii="仿宋" w:hAnsi="仿宋" w:eastAsia="仿宋"/>
          <w:szCs w:val="32"/>
        </w:rPr>
        <w:t>职人员工资增资及</w:t>
      </w:r>
      <w:r>
        <w:rPr>
          <w:rFonts w:hint="eastAsia" w:ascii="仿宋" w:hAnsi="仿宋" w:eastAsia="仿宋"/>
          <w:szCs w:val="32"/>
        </w:rPr>
        <w:t>新</w:t>
      </w:r>
      <w:r>
        <w:rPr>
          <w:rFonts w:ascii="仿宋" w:hAnsi="仿宋" w:eastAsia="仿宋"/>
          <w:szCs w:val="32"/>
        </w:rPr>
        <w:t>招录</w:t>
      </w:r>
      <w:r>
        <w:rPr>
          <w:rFonts w:hint="eastAsia" w:ascii="仿宋" w:hAnsi="仿宋" w:eastAsia="仿宋"/>
          <w:szCs w:val="32"/>
        </w:rPr>
        <w:t>公务员起薪，工资</w:t>
      </w:r>
      <w:r>
        <w:rPr>
          <w:rFonts w:ascii="仿宋" w:hAnsi="仿宋" w:eastAsia="仿宋"/>
          <w:szCs w:val="32"/>
        </w:rPr>
        <w:t>福利支出</w:t>
      </w:r>
      <w:r>
        <w:rPr>
          <w:rFonts w:hint="eastAsia" w:ascii="仿宋" w:hAnsi="仿宋" w:eastAsia="仿宋"/>
          <w:szCs w:val="32"/>
        </w:rPr>
        <w:t>增大；</w:t>
      </w:r>
      <w:r>
        <w:rPr>
          <w:rFonts w:ascii="仿宋" w:hAnsi="仿宋" w:eastAsia="仿宋"/>
          <w:szCs w:val="32"/>
        </w:rPr>
        <w:t>二是</w:t>
      </w:r>
      <w:r>
        <w:rPr>
          <w:rFonts w:hint="eastAsia" w:ascii="仿宋" w:hAnsi="仿宋" w:eastAsia="仿宋"/>
          <w:szCs w:val="32"/>
        </w:rPr>
        <w:t>更新</w:t>
      </w:r>
      <w:r>
        <w:rPr>
          <w:rFonts w:ascii="仿宋" w:hAnsi="仿宋" w:eastAsia="仿宋"/>
          <w:szCs w:val="32"/>
        </w:rPr>
        <w:t>公务用车</w:t>
      </w:r>
      <w:r>
        <w:rPr>
          <w:rFonts w:hint="eastAsia" w:ascii="仿宋" w:hAnsi="仿宋" w:eastAsia="仿宋"/>
          <w:szCs w:val="32"/>
        </w:rPr>
        <w:t>2辆</w:t>
      </w:r>
      <w:r>
        <w:rPr>
          <w:rFonts w:ascii="仿宋" w:hAnsi="仿宋" w:eastAsia="仿宋"/>
          <w:szCs w:val="32"/>
        </w:rPr>
        <w:t>。一般公共预算财政拨款</w:t>
      </w:r>
      <w:r>
        <w:rPr>
          <w:rFonts w:hint="eastAsia" w:ascii="仿宋" w:hAnsi="仿宋" w:eastAsia="仿宋"/>
          <w:szCs w:val="32"/>
        </w:rPr>
        <w:t>基本</w:t>
      </w:r>
      <w:r>
        <w:rPr>
          <w:rFonts w:ascii="仿宋" w:hAnsi="仿宋" w:eastAsia="仿宋"/>
          <w:szCs w:val="32"/>
        </w:rPr>
        <w:t>支出</w:t>
      </w:r>
      <w:r>
        <w:rPr>
          <w:rFonts w:hint="eastAsia" w:ascii="仿宋" w:hAnsi="仿宋" w:eastAsia="仿宋"/>
          <w:szCs w:val="32"/>
        </w:rPr>
        <w:t>比</w:t>
      </w:r>
      <w:r>
        <w:rPr>
          <w:rFonts w:ascii="仿宋" w:hAnsi="仿宋" w:eastAsia="仿宋"/>
          <w:szCs w:val="32"/>
        </w:rPr>
        <w:t>年初预算增加</w:t>
      </w:r>
      <w:r>
        <w:rPr>
          <w:rFonts w:hint="eastAsia" w:ascii="仿宋" w:hAnsi="仿宋" w:eastAsia="仿宋"/>
          <w:szCs w:val="32"/>
        </w:rPr>
        <w:t>102.07万元</w:t>
      </w:r>
      <w:r>
        <w:rPr>
          <w:rFonts w:ascii="仿宋" w:hAnsi="仿宋" w:eastAsia="仿宋"/>
          <w:szCs w:val="32"/>
        </w:rPr>
        <w:t>，增长</w:t>
      </w:r>
      <w:r>
        <w:rPr>
          <w:rFonts w:hint="eastAsia" w:ascii="仿宋" w:hAnsi="仿宋" w:eastAsia="仿宋"/>
          <w:szCs w:val="32"/>
        </w:rPr>
        <w:t>3</w:t>
      </w:r>
      <w:r>
        <w:rPr>
          <w:rFonts w:ascii="仿宋" w:hAnsi="仿宋" w:eastAsia="仿宋"/>
          <w:szCs w:val="32"/>
        </w:rPr>
        <w:t>.8%。</w:t>
      </w:r>
      <w:r>
        <w:rPr>
          <w:rFonts w:hint="eastAsia" w:ascii="仿宋" w:hAnsi="仿宋" w:eastAsia="仿宋"/>
          <w:szCs w:val="32"/>
        </w:rPr>
        <w:t>主</w:t>
      </w:r>
      <w:r>
        <w:rPr>
          <w:rFonts w:ascii="仿宋" w:hAnsi="仿宋" w:eastAsia="仿宋"/>
          <w:szCs w:val="32"/>
        </w:rPr>
        <w:t>要</w:t>
      </w:r>
      <w:r>
        <w:rPr>
          <w:rFonts w:hint="eastAsia" w:ascii="仿宋" w:hAnsi="仿宋" w:eastAsia="仿宋"/>
          <w:szCs w:val="32"/>
        </w:rPr>
        <w:t>原因一</w:t>
      </w:r>
      <w:r>
        <w:rPr>
          <w:rFonts w:ascii="仿宋" w:hAnsi="仿宋" w:eastAsia="仿宋"/>
          <w:szCs w:val="32"/>
        </w:rPr>
        <w:t>是</w:t>
      </w:r>
      <w:r>
        <w:rPr>
          <w:rFonts w:hint="eastAsia" w:ascii="仿宋" w:hAnsi="仿宋" w:eastAsia="仿宋"/>
          <w:szCs w:val="32"/>
        </w:rPr>
        <w:t>新</w:t>
      </w:r>
      <w:r>
        <w:rPr>
          <w:rFonts w:ascii="仿宋" w:hAnsi="仿宋" w:eastAsia="仿宋"/>
          <w:szCs w:val="32"/>
        </w:rPr>
        <w:t>招录</w:t>
      </w:r>
      <w:r>
        <w:rPr>
          <w:rFonts w:hint="eastAsia" w:ascii="仿宋" w:hAnsi="仿宋" w:eastAsia="仿宋"/>
          <w:szCs w:val="32"/>
        </w:rPr>
        <w:t>公务员起</w:t>
      </w:r>
      <w:r>
        <w:rPr>
          <w:rFonts w:ascii="仿宋" w:hAnsi="仿宋" w:eastAsia="仿宋"/>
          <w:szCs w:val="32"/>
        </w:rPr>
        <w:t>薪</w:t>
      </w:r>
      <w:r>
        <w:rPr>
          <w:rFonts w:hint="eastAsia" w:ascii="仿宋" w:hAnsi="仿宋" w:eastAsia="仿宋"/>
          <w:szCs w:val="32"/>
        </w:rPr>
        <w:t>，</w:t>
      </w:r>
      <w:r>
        <w:rPr>
          <w:rFonts w:ascii="仿宋" w:hAnsi="仿宋" w:eastAsia="仿宋"/>
          <w:szCs w:val="32"/>
        </w:rPr>
        <w:t>工资福利支出</w:t>
      </w:r>
      <w:r>
        <w:rPr>
          <w:rFonts w:hint="eastAsia" w:ascii="仿宋" w:hAnsi="仿宋" w:eastAsia="仿宋"/>
          <w:szCs w:val="32"/>
        </w:rPr>
        <w:t>增大；</w:t>
      </w:r>
      <w:r>
        <w:rPr>
          <w:rFonts w:ascii="仿宋" w:hAnsi="仿宋" w:eastAsia="仿宋"/>
          <w:szCs w:val="32"/>
        </w:rPr>
        <w:t>二是</w:t>
      </w:r>
      <w:r>
        <w:rPr>
          <w:rFonts w:hint="eastAsia" w:ascii="仿宋" w:hAnsi="仿宋" w:eastAsia="仿宋"/>
          <w:szCs w:val="32"/>
        </w:rPr>
        <w:t>更新</w:t>
      </w:r>
      <w:r>
        <w:rPr>
          <w:rFonts w:ascii="仿宋" w:hAnsi="仿宋" w:eastAsia="仿宋"/>
          <w:szCs w:val="32"/>
        </w:rPr>
        <w:t>公务用车</w:t>
      </w:r>
      <w:r>
        <w:rPr>
          <w:rFonts w:hint="eastAsia" w:ascii="仿宋" w:hAnsi="仿宋" w:eastAsia="仿宋"/>
          <w:szCs w:val="32"/>
        </w:rPr>
        <w:t>2辆。</w:t>
      </w:r>
    </w:p>
    <w:p>
      <w:pPr>
        <w:pStyle w:val="11"/>
        <w:spacing w:before="0" w:after="0"/>
        <w:ind w:firstLine="643" w:firstLineChars="200"/>
        <w:jc w:val="left"/>
        <w:rPr>
          <w:rFonts w:ascii="仿宋" w:hAnsi="仿宋" w:eastAsia="仿宋" w:cs="黑体"/>
        </w:rPr>
      </w:pPr>
      <w:bookmarkStart w:id="8" w:name="_Toc144910518"/>
      <w:r>
        <w:rPr>
          <w:rFonts w:hint="eastAsia" w:ascii="仿宋" w:hAnsi="仿宋" w:eastAsia="仿宋" w:cs="黑体"/>
        </w:rPr>
        <w:t>三、</w:t>
      </w:r>
      <w:r>
        <w:rPr>
          <w:rFonts w:ascii="仿宋" w:hAnsi="仿宋" w:eastAsia="仿宋" w:cs="黑体"/>
        </w:rPr>
        <w:t>关于</w:t>
      </w:r>
      <w:r>
        <w:rPr>
          <w:rFonts w:hint="eastAsia" w:ascii="仿宋" w:hAnsi="仿宋" w:eastAsia="仿宋" w:cs="黑体"/>
        </w:rPr>
        <w:t>“三公”经费支出</w:t>
      </w:r>
      <w:r>
        <w:rPr>
          <w:rFonts w:ascii="仿宋" w:hAnsi="仿宋" w:eastAsia="仿宋" w:cs="黑体"/>
        </w:rPr>
        <w:t>说明</w:t>
      </w:r>
      <w:bookmarkEnd w:id="8"/>
    </w:p>
    <w:p>
      <w:pPr>
        <w:spacing w:line="580" w:lineRule="exact"/>
        <w:ind w:firstLine="640" w:firstLineChars="200"/>
        <w:rPr>
          <w:rFonts w:ascii="仿宋" w:hAnsi="仿宋" w:eastAsia="仿宋"/>
          <w:szCs w:val="32"/>
        </w:rPr>
      </w:pPr>
      <w:r>
        <w:rPr>
          <w:rFonts w:hint="eastAsia" w:ascii="仿宋" w:hAnsi="仿宋" w:eastAsia="仿宋"/>
          <w:szCs w:val="32"/>
        </w:rPr>
        <w:t>202</w:t>
      </w:r>
      <w:r>
        <w:rPr>
          <w:rFonts w:ascii="仿宋" w:hAnsi="仿宋" w:eastAsia="仿宋"/>
          <w:szCs w:val="32"/>
        </w:rPr>
        <w:t>1</w:t>
      </w:r>
      <w:r>
        <w:rPr>
          <w:rFonts w:hint="eastAsia" w:ascii="仿宋" w:hAnsi="仿宋" w:eastAsia="仿宋"/>
          <w:szCs w:val="32"/>
        </w:rPr>
        <w:t>年度“三公”经费包括：</w:t>
      </w:r>
      <w:r>
        <w:rPr>
          <w:rFonts w:ascii="仿宋" w:hAnsi="仿宋" w:eastAsia="仿宋"/>
          <w:szCs w:val="32"/>
        </w:rPr>
        <w:t>因公出国（境）费、公务用车购置</w:t>
      </w:r>
      <w:r>
        <w:rPr>
          <w:rFonts w:hint="eastAsia" w:ascii="仿宋" w:hAnsi="仿宋" w:eastAsia="仿宋"/>
          <w:szCs w:val="32"/>
        </w:rPr>
        <w:t>及</w:t>
      </w:r>
      <w:r>
        <w:rPr>
          <w:rFonts w:ascii="仿宋" w:hAnsi="仿宋" w:eastAsia="仿宋"/>
          <w:szCs w:val="32"/>
        </w:rPr>
        <w:t>运行费</w:t>
      </w:r>
      <w:r>
        <w:rPr>
          <w:rFonts w:hint="eastAsia" w:ascii="仿宋" w:hAnsi="仿宋" w:eastAsia="仿宋"/>
          <w:szCs w:val="32"/>
        </w:rPr>
        <w:t>以</w:t>
      </w:r>
      <w:r>
        <w:rPr>
          <w:rFonts w:ascii="仿宋" w:hAnsi="仿宋" w:eastAsia="仿宋"/>
          <w:szCs w:val="32"/>
        </w:rPr>
        <w:t>及公务接待费。</w:t>
      </w:r>
      <w:r>
        <w:rPr>
          <w:rFonts w:hint="eastAsia" w:ascii="仿宋" w:hAnsi="仿宋" w:eastAsia="仿宋"/>
          <w:szCs w:val="32"/>
        </w:rPr>
        <w:t>2</w:t>
      </w:r>
      <w:r>
        <w:rPr>
          <w:rFonts w:ascii="仿宋" w:hAnsi="仿宋" w:eastAsia="仿宋"/>
          <w:szCs w:val="32"/>
        </w:rPr>
        <w:t>021</w:t>
      </w:r>
      <w:r>
        <w:rPr>
          <w:rFonts w:hint="eastAsia" w:ascii="仿宋" w:hAnsi="仿宋" w:eastAsia="仿宋"/>
          <w:szCs w:val="32"/>
        </w:rPr>
        <w:t>年</w:t>
      </w:r>
      <w:r>
        <w:rPr>
          <w:rFonts w:ascii="仿宋" w:hAnsi="仿宋" w:eastAsia="仿宋"/>
          <w:szCs w:val="32"/>
        </w:rPr>
        <w:t>度</w:t>
      </w:r>
      <w:r>
        <w:rPr>
          <w:rFonts w:hint="eastAsia" w:ascii="仿宋" w:hAnsi="仿宋" w:eastAsia="仿宋"/>
          <w:szCs w:val="32"/>
        </w:rPr>
        <w:t>“</w:t>
      </w:r>
      <w:r>
        <w:rPr>
          <w:rFonts w:ascii="仿宋" w:hAnsi="仿宋" w:eastAsia="仿宋"/>
          <w:szCs w:val="32"/>
        </w:rPr>
        <w:t>三公</w:t>
      </w:r>
      <w:r>
        <w:rPr>
          <w:rFonts w:hint="eastAsia" w:ascii="仿宋" w:hAnsi="仿宋" w:eastAsia="仿宋"/>
          <w:szCs w:val="32"/>
        </w:rPr>
        <w:t>”</w:t>
      </w:r>
      <w:r>
        <w:rPr>
          <w:rFonts w:ascii="仿宋" w:hAnsi="仿宋" w:eastAsia="仿宋"/>
          <w:szCs w:val="32"/>
        </w:rPr>
        <w:t>经费</w:t>
      </w:r>
      <w:r>
        <w:rPr>
          <w:rFonts w:hint="eastAsia" w:ascii="仿宋" w:hAnsi="仿宋" w:eastAsia="仿宋"/>
          <w:szCs w:val="32"/>
        </w:rPr>
        <w:t>决算</w:t>
      </w:r>
      <w:r>
        <w:rPr>
          <w:rFonts w:ascii="仿宋" w:hAnsi="仿宋" w:eastAsia="仿宋"/>
          <w:szCs w:val="32"/>
        </w:rPr>
        <w:t>数</w:t>
      </w:r>
      <w:r>
        <w:rPr>
          <w:rFonts w:hint="eastAsia" w:ascii="仿宋" w:hAnsi="仿宋" w:eastAsia="仿宋"/>
          <w:szCs w:val="32"/>
        </w:rPr>
        <w:t>96.59万</w:t>
      </w:r>
      <w:r>
        <w:rPr>
          <w:rFonts w:ascii="仿宋" w:hAnsi="仿宋" w:eastAsia="仿宋"/>
          <w:szCs w:val="32"/>
        </w:rPr>
        <w:t>元</w:t>
      </w:r>
      <w:r>
        <w:rPr>
          <w:rFonts w:hint="eastAsia" w:ascii="仿宋" w:hAnsi="仿宋" w:eastAsia="仿宋"/>
          <w:szCs w:val="32"/>
        </w:rPr>
        <w:t>，与年</w:t>
      </w:r>
      <w:r>
        <w:rPr>
          <w:rFonts w:ascii="仿宋" w:hAnsi="仿宋" w:eastAsia="仿宋"/>
          <w:szCs w:val="32"/>
        </w:rPr>
        <w:t>初</w:t>
      </w:r>
      <w:r>
        <w:rPr>
          <w:rFonts w:hint="eastAsia" w:ascii="仿宋" w:hAnsi="仿宋" w:eastAsia="仿宋"/>
          <w:szCs w:val="32"/>
        </w:rPr>
        <w:t>预算数相</w:t>
      </w:r>
      <w:r>
        <w:rPr>
          <w:rFonts w:ascii="仿宋" w:hAnsi="仿宋" w:eastAsia="仿宋"/>
          <w:szCs w:val="32"/>
        </w:rPr>
        <w:t>比</w:t>
      </w:r>
      <w:r>
        <w:rPr>
          <w:rFonts w:hint="eastAsia" w:ascii="仿宋" w:hAnsi="仿宋" w:eastAsia="仿宋"/>
          <w:szCs w:val="32"/>
        </w:rPr>
        <w:t>减少5.01万</w:t>
      </w:r>
      <w:r>
        <w:rPr>
          <w:rFonts w:ascii="仿宋" w:hAnsi="仿宋" w:eastAsia="仿宋"/>
          <w:szCs w:val="32"/>
        </w:rPr>
        <w:t>元，下降</w:t>
      </w:r>
      <w:r>
        <w:rPr>
          <w:rFonts w:hint="eastAsia" w:ascii="仿宋" w:hAnsi="仿宋" w:eastAsia="仿宋"/>
          <w:szCs w:val="32"/>
        </w:rPr>
        <w:t>4</w:t>
      </w:r>
      <w:r>
        <w:rPr>
          <w:rFonts w:ascii="仿宋" w:hAnsi="仿宋" w:eastAsia="仿宋"/>
          <w:szCs w:val="32"/>
        </w:rPr>
        <w:t>.9%。</w:t>
      </w:r>
      <w:r>
        <w:rPr>
          <w:rFonts w:hint="eastAsia" w:ascii="仿宋" w:hAnsi="仿宋" w:eastAsia="仿宋"/>
          <w:szCs w:val="32"/>
        </w:rPr>
        <w:t>其中：</w:t>
      </w:r>
    </w:p>
    <w:p>
      <w:pPr>
        <w:spacing w:line="580" w:lineRule="exact"/>
        <w:ind w:firstLine="640" w:firstLineChars="200"/>
        <w:rPr>
          <w:rFonts w:ascii="仿宋" w:hAnsi="仿宋" w:eastAsia="仿宋"/>
          <w:szCs w:val="32"/>
        </w:rPr>
      </w:pPr>
      <w:r>
        <w:rPr>
          <w:rFonts w:hint="eastAsia" w:ascii="仿宋" w:hAnsi="仿宋" w:eastAsia="仿宋"/>
          <w:szCs w:val="32"/>
        </w:rPr>
        <w:t>（一）因</w:t>
      </w:r>
      <w:r>
        <w:rPr>
          <w:rFonts w:ascii="仿宋" w:hAnsi="仿宋" w:eastAsia="仿宋"/>
          <w:szCs w:val="32"/>
        </w:rPr>
        <w:t>公出国（境）费用本年未发生支出。</w:t>
      </w:r>
      <w:r>
        <w:rPr>
          <w:rFonts w:hint="eastAsia" w:ascii="仿宋" w:hAnsi="仿宋" w:eastAsia="仿宋"/>
          <w:szCs w:val="32"/>
        </w:rPr>
        <w:t>年</w:t>
      </w:r>
      <w:r>
        <w:rPr>
          <w:rFonts w:ascii="仿宋" w:hAnsi="仿宋" w:eastAsia="仿宋"/>
          <w:szCs w:val="32"/>
        </w:rPr>
        <w:t>初也未预算</w:t>
      </w:r>
      <w:r>
        <w:rPr>
          <w:rFonts w:hint="eastAsia" w:ascii="仿宋" w:hAnsi="仿宋" w:eastAsia="仿宋"/>
          <w:szCs w:val="32"/>
        </w:rPr>
        <w:t>此</w:t>
      </w:r>
      <w:r>
        <w:rPr>
          <w:rFonts w:ascii="仿宋" w:hAnsi="仿宋" w:eastAsia="仿宋"/>
          <w:szCs w:val="32"/>
        </w:rPr>
        <w:t>项经费</w:t>
      </w:r>
      <w:r>
        <w:rPr>
          <w:rFonts w:hint="eastAsia" w:ascii="仿宋" w:hAnsi="仿宋" w:eastAsia="仿宋"/>
          <w:szCs w:val="32"/>
        </w:rPr>
        <w:t>，团</w:t>
      </w:r>
      <w:r>
        <w:rPr>
          <w:rFonts w:ascii="仿宋" w:hAnsi="仿宋" w:eastAsia="仿宋"/>
          <w:szCs w:val="32"/>
        </w:rPr>
        <w:t>组数及人数均为</w:t>
      </w:r>
      <w:r>
        <w:rPr>
          <w:rFonts w:hint="eastAsia" w:ascii="仿宋" w:hAnsi="仿宋" w:eastAsia="仿宋"/>
          <w:szCs w:val="32"/>
        </w:rPr>
        <w:t>0。</w:t>
      </w:r>
    </w:p>
    <w:p>
      <w:pPr>
        <w:spacing w:line="580" w:lineRule="exact"/>
        <w:ind w:firstLine="640" w:firstLineChars="200"/>
        <w:rPr>
          <w:rFonts w:ascii="仿宋" w:hAnsi="仿宋" w:eastAsia="仿宋"/>
          <w:szCs w:val="32"/>
        </w:rPr>
      </w:pPr>
      <w:r>
        <w:rPr>
          <w:rFonts w:hint="eastAsia" w:ascii="仿宋" w:hAnsi="仿宋" w:eastAsia="仿宋"/>
          <w:szCs w:val="32"/>
        </w:rPr>
        <w:t>（二）公务用车购置及</w:t>
      </w:r>
      <w:r>
        <w:rPr>
          <w:rFonts w:ascii="仿宋" w:hAnsi="仿宋" w:eastAsia="仿宋"/>
          <w:szCs w:val="32"/>
        </w:rPr>
        <w:t>运行</w:t>
      </w:r>
      <w:r>
        <w:rPr>
          <w:rFonts w:hint="eastAsia" w:ascii="仿宋" w:hAnsi="仿宋" w:eastAsia="仿宋"/>
          <w:szCs w:val="32"/>
        </w:rPr>
        <w:t>费</w:t>
      </w:r>
      <w:r>
        <w:rPr>
          <w:rFonts w:ascii="仿宋" w:hAnsi="仿宋" w:eastAsia="仿宋"/>
          <w:szCs w:val="32"/>
        </w:rPr>
        <w:t>92.99</w:t>
      </w:r>
      <w:r>
        <w:rPr>
          <w:rFonts w:hint="eastAsia" w:ascii="仿宋" w:hAnsi="仿宋" w:eastAsia="仿宋"/>
          <w:szCs w:val="32"/>
        </w:rPr>
        <w:t>万元，与全</w:t>
      </w:r>
      <w:r>
        <w:rPr>
          <w:rFonts w:ascii="仿宋" w:hAnsi="仿宋" w:eastAsia="仿宋"/>
          <w:szCs w:val="32"/>
        </w:rPr>
        <w:t>年预算</w:t>
      </w:r>
      <w:r>
        <w:rPr>
          <w:rFonts w:hint="eastAsia" w:ascii="仿宋" w:hAnsi="仿宋" w:eastAsia="仿宋"/>
          <w:szCs w:val="32"/>
        </w:rPr>
        <w:t>相</w:t>
      </w:r>
      <w:r>
        <w:rPr>
          <w:rFonts w:ascii="仿宋" w:hAnsi="仿宋" w:eastAsia="仿宋"/>
          <w:szCs w:val="32"/>
        </w:rPr>
        <w:t>比减少5.01</w:t>
      </w:r>
      <w:r>
        <w:rPr>
          <w:rFonts w:hint="eastAsia" w:ascii="仿宋" w:hAnsi="仿宋" w:eastAsia="仿宋"/>
          <w:szCs w:val="32"/>
        </w:rPr>
        <w:t>万元，降低5.1%。主要原因：2</w:t>
      </w:r>
      <w:r>
        <w:rPr>
          <w:rFonts w:ascii="仿宋" w:hAnsi="仿宋" w:eastAsia="仿宋"/>
          <w:szCs w:val="32"/>
        </w:rPr>
        <w:t>021</w:t>
      </w:r>
      <w:r>
        <w:rPr>
          <w:rFonts w:hint="eastAsia" w:ascii="仿宋" w:hAnsi="仿宋" w:eastAsia="仿宋"/>
          <w:szCs w:val="32"/>
        </w:rPr>
        <w:t>年度</w:t>
      </w:r>
      <w:r>
        <w:rPr>
          <w:rFonts w:ascii="仿宋" w:hAnsi="仿宋" w:eastAsia="仿宋"/>
          <w:szCs w:val="32"/>
        </w:rPr>
        <w:t>根据省财政厅要求压</w:t>
      </w:r>
      <w:r>
        <w:rPr>
          <w:rFonts w:hint="eastAsia" w:ascii="仿宋" w:hAnsi="仿宋" w:eastAsia="仿宋"/>
          <w:szCs w:val="32"/>
        </w:rPr>
        <w:t>减</w:t>
      </w:r>
      <w:r>
        <w:rPr>
          <w:rFonts w:ascii="仿宋" w:hAnsi="仿宋" w:eastAsia="仿宋"/>
          <w:szCs w:val="32"/>
        </w:rPr>
        <w:t>一般性支出，</w:t>
      </w:r>
      <w:r>
        <w:rPr>
          <w:rFonts w:hint="eastAsia" w:ascii="仿宋" w:hAnsi="仿宋" w:eastAsia="仿宋"/>
          <w:szCs w:val="32"/>
        </w:rPr>
        <w:t>减少</w:t>
      </w:r>
      <w:r>
        <w:rPr>
          <w:rFonts w:ascii="仿宋" w:hAnsi="仿宋" w:eastAsia="仿宋"/>
          <w:szCs w:val="32"/>
        </w:rPr>
        <w:t>了公务用车运行维护费</w:t>
      </w:r>
      <w:r>
        <w:rPr>
          <w:rFonts w:hint="eastAsia" w:ascii="仿宋" w:hAnsi="仿宋" w:eastAsia="仿宋"/>
          <w:szCs w:val="32"/>
        </w:rPr>
        <w:t>。2021年</w:t>
      </w:r>
      <w:r>
        <w:rPr>
          <w:rFonts w:ascii="仿宋" w:hAnsi="仿宋" w:eastAsia="仿宋"/>
          <w:szCs w:val="32"/>
        </w:rPr>
        <w:t>度</w:t>
      </w:r>
      <w:r>
        <w:rPr>
          <w:rFonts w:hint="eastAsia" w:ascii="仿宋" w:hAnsi="仿宋" w:eastAsia="仿宋"/>
          <w:szCs w:val="32"/>
        </w:rPr>
        <w:t>购</w:t>
      </w:r>
      <w:r>
        <w:rPr>
          <w:rFonts w:ascii="仿宋" w:hAnsi="仿宋" w:eastAsia="仿宋"/>
          <w:szCs w:val="32"/>
        </w:rPr>
        <w:t>置</w:t>
      </w:r>
      <w:r>
        <w:rPr>
          <w:rFonts w:hint="eastAsia" w:ascii="仿宋" w:hAnsi="仿宋" w:eastAsia="仿宋"/>
          <w:szCs w:val="32"/>
        </w:rPr>
        <w:t>2辆</w:t>
      </w:r>
      <w:r>
        <w:rPr>
          <w:rFonts w:ascii="仿宋" w:hAnsi="仿宋" w:eastAsia="仿宋"/>
          <w:szCs w:val="32"/>
        </w:rPr>
        <w:t>公</w:t>
      </w:r>
      <w:r>
        <w:rPr>
          <w:rFonts w:hint="eastAsia" w:ascii="仿宋" w:hAnsi="仿宋" w:eastAsia="仿宋"/>
          <w:szCs w:val="32"/>
        </w:rPr>
        <w:t>务</w:t>
      </w:r>
      <w:r>
        <w:rPr>
          <w:rFonts w:ascii="仿宋" w:hAnsi="仿宋" w:eastAsia="仿宋"/>
          <w:szCs w:val="32"/>
        </w:rPr>
        <w:t>用车，</w:t>
      </w:r>
      <w:r>
        <w:rPr>
          <w:rFonts w:hint="eastAsia" w:ascii="仿宋" w:hAnsi="仿宋" w:eastAsia="仿宋"/>
          <w:szCs w:val="32"/>
        </w:rPr>
        <w:t>截至2021年12月31日</w:t>
      </w:r>
      <w:r>
        <w:rPr>
          <w:rFonts w:ascii="仿宋" w:hAnsi="仿宋" w:eastAsia="仿宋"/>
          <w:szCs w:val="32"/>
        </w:rPr>
        <w:t>公务用车</w:t>
      </w:r>
      <w:r>
        <w:rPr>
          <w:rFonts w:hint="eastAsia" w:ascii="仿宋" w:hAnsi="仿宋" w:eastAsia="仿宋"/>
          <w:szCs w:val="32"/>
        </w:rPr>
        <w:t>保有</w:t>
      </w:r>
      <w:r>
        <w:rPr>
          <w:rFonts w:ascii="仿宋" w:hAnsi="仿宋" w:eastAsia="仿宋"/>
          <w:szCs w:val="32"/>
        </w:rPr>
        <w:t>量</w:t>
      </w:r>
      <w:r>
        <w:rPr>
          <w:rFonts w:hint="eastAsia" w:ascii="仿宋" w:hAnsi="仿宋" w:eastAsia="仿宋"/>
          <w:szCs w:val="32"/>
        </w:rPr>
        <w:t>22辆</w:t>
      </w:r>
      <w:r>
        <w:rPr>
          <w:rFonts w:ascii="仿宋" w:hAnsi="仿宋" w:eastAsia="仿宋"/>
          <w:szCs w:val="32"/>
        </w:rPr>
        <w:t>。</w:t>
      </w:r>
      <w:r>
        <w:rPr>
          <w:rFonts w:hint="eastAsia" w:ascii="仿宋" w:hAnsi="仿宋" w:eastAsia="仿宋"/>
          <w:szCs w:val="32"/>
        </w:rPr>
        <w:t>其中</w:t>
      </w:r>
      <w:r>
        <w:rPr>
          <w:rFonts w:ascii="仿宋" w:hAnsi="仿宋" w:eastAsia="仿宋"/>
          <w:szCs w:val="32"/>
        </w:rPr>
        <w:t>：</w:t>
      </w:r>
    </w:p>
    <w:p>
      <w:pPr>
        <w:spacing w:line="580" w:lineRule="exact"/>
        <w:ind w:firstLine="640" w:firstLineChars="200"/>
        <w:rPr>
          <w:rFonts w:ascii="仿宋" w:hAnsi="仿宋" w:eastAsia="仿宋"/>
          <w:szCs w:val="32"/>
        </w:rPr>
      </w:pPr>
      <w:r>
        <w:rPr>
          <w:rFonts w:hint="eastAsia" w:ascii="仿宋" w:hAnsi="仿宋" w:eastAsia="仿宋"/>
          <w:szCs w:val="32"/>
        </w:rPr>
        <w:t>1．</w:t>
      </w:r>
      <w:r>
        <w:rPr>
          <w:rFonts w:ascii="仿宋" w:hAnsi="仿宋" w:eastAsia="仿宋"/>
          <w:szCs w:val="32"/>
        </w:rPr>
        <w:t>公</w:t>
      </w:r>
      <w:r>
        <w:rPr>
          <w:rFonts w:hint="eastAsia" w:ascii="仿宋" w:hAnsi="仿宋" w:eastAsia="仿宋"/>
          <w:szCs w:val="32"/>
        </w:rPr>
        <w:t>务</w:t>
      </w:r>
      <w:r>
        <w:rPr>
          <w:rFonts w:ascii="仿宋" w:hAnsi="仿宋" w:eastAsia="仿宋"/>
          <w:szCs w:val="32"/>
        </w:rPr>
        <w:t>用车购置</w:t>
      </w:r>
      <w:r>
        <w:rPr>
          <w:rFonts w:hint="eastAsia" w:ascii="仿宋" w:hAnsi="仿宋" w:eastAsia="仿宋"/>
          <w:szCs w:val="32"/>
        </w:rPr>
        <w:t>费40.26万</w:t>
      </w:r>
      <w:r>
        <w:rPr>
          <w:rFonts w:ascii="仿宋" w:hAnsi="仿宋" w:eastAsia="仿宋"/>
          <w:szCs w:val="32"/>
        </w:rPr>
        <w:t>元，</w:t>
      </w:r>
      <w:r>
        <w:rPr>
          <w:rFonts w:hint="eastAsia" w:ascii="仿宋" w:hAnsi="仿宋" w:eastAsia="仿宋"/>
          <w:szCs w:val="32"/>
        </w:rPr>
        <w:t>比全</w:t>
      </w:r>
      <w:r>
        <w:rPr>
          <w:rFonts w:ascii="仿宋" w:hAnsi="仿宋" w:eastAsia="仿宋"/>
          <w:szCs w:val="32"/>
        </w:rPr>
        <w:t>年预算</w:t>
      </w:r>
      <w:r>
        <w:rPr>
          <w:rFonts w:hint="eastAsia" w:ascii="仿宋" w:hAnsi="仿宋" w:eastAsia="仿宋"/>
          <w:szCs w:val="32"/>
        </w:rPr>
        <w:t>增加3</w:t>
      </w:r>
      <w:r>
        <w:rPr>
          <w:rFonts w:ascii="仿宋" w:hAnsi="仿宋" w:eastAsia="仿宋"/>
          <w:szCs w:val="32"/>
        </w:rPr>
        <w:t>.26</w:t>
      </w:r>
      <w:r>
        <w:rPr>
          <w:rFonts w:hint="eastAsia" w:ascii="仿宋" w:hAnsi="仿宋" w:eastAsia="仿宋"/>
          <w:szCs w:val="32"/>
        </w:rPr>
        <w:t>万</w:t>
      </w:r>
      <w:r>
        <w:rPr>
          <w:rFonts w:ascii="仿宋" w:hAnsi="仿宋" w:eastAsia="仿宋"/>
          <w:szCs w:val="32"/>
        </w:rPr>
        <w:t>元，增长</w:t>
      </w:r>
      <w:r>
        <w:rPr>
          <w:rFonts w:hint="eastAsia" w:ascii="仿宋" w:hAnsi="仿宋" w:eastAsia="仿宋"/>
          <w:szCs w:val="32"/>
        </w:rPr>
        <w:t>8</w:t>
      </w:r>
      <w:r>
        <w:rPr>
          <w:rFonts w:ascii="仿宋" w:hAnsi="仿宋" w:eastAsia="仿宋"/>
          <w:szCs w:val="32"/>
        </w:rPr>
        <w:t>.8%。主</w:t>
      </w:r>
      <w:r>
        <w:rPr>
          <w:rFonts w:hint="eastAsia" w:ascii="仿宋" w:hAnsi="仿宋" w:eastAsia="仿宋"/>
          <w:szCs w:val="32"/>
        </w:rPr>
        <w:t>要</w:t>
      </w:r>
      <w:r>
        <w:rPr>
          <w:rFonts w:ascii="仿宋" w:hAnsi="仿宋" w:eastAsia="仿宋"/>
          <w:szCs w:val="32"/>
        </w:rPr>
        <w:t>原因：</w:t>
      </w:r>
      <w:r>
        <w:rPr>
          <w:rFonts w:hint="eastAsia" w:ascii="仿宋" w:hAnsi="仿宋" w:eastAsia="仿宋"/>
          <w:szCs w:val="32"/>
        </w:rPr>
        <w:t>公务</w:t>
      </w:r>
      <w:r>
        <w:rPr>
          <w:rFonts w:ascii="仿宋" w:hAnsi="仿宋" w:eastAsia="仿宋"/>
          <w:szCs w:val="32"/>
        </w:rPr>
        <w:t>用车购置</w:t>
      </w:r>
      <w:r>
        <w:rPr>
          <w:rFonts w:hint="eastAsia" w:ascii="仿宋" w:hAnsi="仿宋" w:eastAsia="仿宋"/>
          <w:szCs w:val="32"/>
        </w:rPr>
        <w:t>要严格</w:t>
      </w:r>
      <w:r>
        <w:rPr>
          <w:rFonts w:ascii="仿宋" w:hAnsi="仿宋" w:eastAsia="仿宋"/>
          <w:szCs w:val="32"/>
        </w:rPr>
        <w:t>按照</w:t>
      </w:r>
      <w:r>
        <w:rPr>
          <w:rFonts w:hint="eastAsia" w:ascii="仿宋" w:hAnsi="仿宋" w:eastAsia="仿宋"/>
          <w:szCs w:val="32"/>
        </w:rPr>
        <w:t>限</w:t>
      </w:r>
      <w:r>
        <w:rPr>
          <w:rFonts w:ascii="仿宋" w:hAnsi="仿宋" w:eastAsia="仿宋"/>
          <w:szCs w:val="32"/>
        </w:rPr>
        <w:t>额标准</w:t>
      </w:r>
      <w:r>
        <w:rPr>
          <w:rFonts w:hint="eastAsia" w:ascii="仿宋" w:hAnsi="仿宋" w:eastAsia="仿宋"/>
          <w:szCs w:val="32"/>
        </w:rPr>
        <w:t>编制</w:t>
      </w:r>
      <w:r>
        <w:rPr>
          <w:rFonts w:ascii="仿宋" w:hAnsi="仿宋" w:eastAsia="仿宋"/>
          <w:szCs w:val="32"/>
        </w:rPr>
        <w:t>，</w:t>
      </w:r>
      <w:r>
        <w:rPr>
          <w:rFonts w:hint="eastAsia" w:ascii="仿宋" w:hAnsi="仿宋" w:eastAsia="仿宋"/>
          <w:szCs w:val="32"/>
        </w:rPr>
        <w:t>车辆</w:t>
      </w:r>
      <w:r>
        <w:rPr>
          <w:rFonts w:ascii="仿宋" w:hAnsi="仿宋" w:eastAsia="仿宋"/>
          <w:szCs w:val="32"/>
        </w:rPr>
        <w:t>上牌时</w:t>
      </w:r>
      <w:r>
        <w:rPr>
          <w:rFonts w:hint="eastAsia" w:ascii="仿宋" w:hAnsi="仿宋" w:eastAsia="仿宋"/>
          <w:szCs w:val="32"/>
        </w:rPr>
        <w:t>缴</w:t>
      </w:r>
      <w:r>
        <w:rPr>
          <w:rFonts w:ascii="仿宋" w:hAnsi="仿宋" w:eastAsia="仿宋"/>
          <w:szCs w:val="32"/>
        </w:rPr>
        <w:t>纳</w:t>
      </w:r>
      <w:r>
        <w:rPr>
          <w:rFonts w:hint="eastAsia" w:ascii="仿宋" w:hAnsi="仿宋" w:eastAsia="仿宋"/>
          <w:szCs w:val="32"/>
        </w:rPr>
        <w:t>购</w:t>
      </w:r>
      <w:r>
        <w:rPr>
          <w:rFonts w:ascii="仿宋" w:hAnsi="仿宋" w:eastAsia="仿宋"/>
          <w:szCs w:val="32"/>
        </w:rPr>
        <w:t>置附加税，造成增加。</w:t>
      </w:r>
    </w:p>
    <w:p>
      <w:pPr>
        <w:spacing w:line="580" w:lineRule="exact"/>
        <w:ind w:firstLine="640" w:firstLineChars="200"/>
        <w:rPr>
          <w:rFonts w:ascii="仿宋" w:hAnsi="仿宋" w:eastAsia="仿宋"/>
          <w:szCs w:val="32"/>
        </w:rPr>
      </w:pPr>
      <w:r>
        <w:rPr>
          <w:rFonts w:hint="eastAsia" w:ascii="仿宋" w:hAnsi="仿宋" w:eastAsia="仿宋"/>
          <w:szCs w:val="32"/>
        </w:rPr>
        <w:t>2．</w:t>
      </w:r>
      <w:r>
        <w:rPr>
          <w:rFonts w:ascii="仿宋" w:hAnsi="仿宋" w:eastAsia="仿宋"/>
          <w:szCs w:val="32"/>
        </w:rPr>
        <w:t>公务用车运行费</w:t>
      </w:r>
      <w:r>
        <w:rPr>
          <w:rFonts w:hint="eastAsia" w:ascii="仿宋" w:hAnsi="仿宋" w:eastAsia="仿宋"/>
          <w:szCs w:val="32"/>
        </w:rPr>
        <w:t>52</w:t>
      </w:r>
      <w:r>
        <w:rPr>
          <w:rFonts w:ascii="仿宋" w:hAnsi="仿宋" w:eastAsia="仿宋"/>
          <w:szCs w:val="32"/>
        </w:rPr>
        <w:t>.73</w:t>
      </w:r>
      <w:r>
        <w:rPr>
          <w:rFonts w:hint="eastAsia" w:ascii="仿宋" w:hAnsi="仿宋" w:eastAsia="仿宋"/>
          <w:szCs w:val="32"/>
        </w:rPr>
        <w:t>万</w:t>
      </w:r>
      <w:r>
        <w:rPr>
          <w:rFonts w:ascii="仿宋" w:hAnsi="仿宋" w:eastAsia="仿宋"/>
          <w:szCs w:val="32"/>
        </w:rPr>
        <w:t>元</w:t>
      </w:r>
      <w:r>
        <w:rPr>
          <w:rFonts w:hint="eastAsia" w:ascii="仿宋" w:hAnsi="仿宋" w:eastAsia="仿宋"/>
          <w:szCs w:val="32"/>
        </w:rPr>
        <w:t>，</w:t>
      </w:r>
      <w:r>
        <w:rPr>
          <w:rFonts w:ascii="仿宋" w:hAnsi="仿宋" w:eastAsia="仿宋"/>
          <w:szCs w:val="32"/>
        </w:rPr>
        <w:t>比全年预算减少</w:t>
      </w:r>
      <w:r>
        <w:rPr>
          <w:rFonts w:hint="eastAsia" w:ascii="仿宋" w:hAnsi="仿宋" w:eastAsia="仿宋"/>
          <w:szCs w:val="32"/>
        </w:rPr>
        <w:t>8.27万</w:t>
      </w:r>
      <w:r>
        <w:rPr>
          <w:rFonts w:ascii="仿宋" w:hAnsi="仿宋" w:eastAsia="仿宋"/>
          <w:szCs w:val="32"/>
        </w:rPr>
        <w:t>元，下降</w:t>
      </w:r>
      <w:r>
        <w:rPr>
          <w:rFonts w:hint="eastAsia" w:ascii="仿宋" w:hAnsi="仿宋" w:eastAsia="仿宋"/>
          <w:szCs w:val="32"/>
        </w:rPr>
        <w:t>13.6</w:t>
      </w:r>
      <w:r>
        <w:rPr>
          <w:rFonts w:ascii="仿宋" w:hAnsi="仿宋" w:eastAsia="仿宋"/>
          <w:szCs w:val="32"/>
        </w:rPr>
        <w:t>%。主</w:t>
      </w:r>
      <w:r>
        <w:rPr>
          <w:rFonts w:hint="eastAsia" w:ascii="仿宋" w:hAnsi="仿宋" w:eastAsia="仿宋"/>
          <w:szCs w:val="32"/>
        </w:rPr>
        <w:t>要</w:t>
      </w:r>
      <w:r>
        <w:rPr>
          <w:rFonts w:ascii="仿宋" w:hAnsi="仿宋" w:eastAsia="仿宋"/>
          <w:szCs w:val="32"/>
        </w:rPr>
        <w:t>原因：</w:t>
      </w:r>
      <w:r>
        <w:rPr>
          <w:rFonts w:hint="eastAsia" w:ascii="仿宋" w:hAnsi="仿宋" w:eastAsia="仿宋"/>
          <w:szCs w:val="32"/>
        </w:rPr>
        <w:t>2</w:t>
      </w:r>
      <w:r>
        <w:rPr>
          <w:rFonts w:ascii="仿宋" w:hAnsi="仿宋" w:eastAsia="仿宋"/>
          <w:szCs w:val="32"/>
        </w:rPr>
        <w:t>021</w:t>
      </w:r>
      <w:r>
        <w:rPr>
          <w:rFonts w:hint="eastAsia" w:ascii="仿宋" w:hAnsi="仿宋" w:eastAsia="仿宋"/>
          <w:szCs w:val="32"/>
        </w:rPr>
        <w:t>年度</w:t>
      </w:r>
      <w:r>
        <w:rPr>
          <w:rFonts w:ascii="仿宋" w:hAnsi="仿宋" w:eastAsia="仿宋"/>
          <w:szCs w:val="32"/>
        </w:rPr>
        <w:t>根据省财政厅要求压</w:t>
      </w:r>
      <w:r>
        <w:rPr>
          <w:rFonts w:hint="eastAsia" w:ascii="仿宋" w:hAnsi="仿宋" w:eastAsia="仿宋"/>
          <w:szCs w:val="32"/>
        </w:rPr>
        <w:t>减</w:t>
      </w:r>
      <w:r>
        <w:rPr>
          <w:rFonts w:ascii="仿宋" w:hAnsi="仿宋" w:eastAsia="仿宋"/>
          <w:szCs w:val="32"/>
        </w:rPr>
        <w:t>一般性支出，</w:t>
      </w:r>
      <w:r>
        <w:rPr>
          <w:rFonts w:hint="eastAsia" w:ascii="仿宋" w:hAnsi="仿宋" w:eastAsia="仿宋"/>
          <w:szCs w:val="32"/>
        </w:rPr>
        <w:t>减少</w:t>
      </w:r>
      <w:r>
        <w:rPr>
          <w:rFonts w:ascii="仿宋" w:hAnsi="仿宋" w:eastAsia="仿宋"/>
          <w:szCs w:val="32"/>
        </w:rPr>
        <w:t>了公务用车运行维护费</w:t>
      </w:r>
      <w:r>
        <w:rPr>
          <w:rFonts w:hint="eastAsia" w:ascii="仿宋" w:hAnsi="仿宋" w:eastAsia="仿宋"/>
          <w:szCs w:val="32"/>
        </w:rPr>
        <w:t>。</w:t>
      </w:r>
    </w:p>
    <w:p>
      <w:pPr>
        <w:spacing w:line="580" w:lineRule="exact"/>
        <w:ind w:firstLine="640" w:firstLineChars="200"/>
        <w:rPr>
          <w:rFonts w:ascii="仿宋" w:hAnsi="仿宋" w:eastAsia="仿宋"/>
          <w:szCs w:val="32"/>
        </w:rPr>
      </w:pPr>
      <w:r>
        <w:rPr>
          <w:rFonts w:hint="eastAsia" w:ascii="仿宋" w:hAnsi="仿宋" w:eastAsia="仿宋"/>
          <w:szCs w:val="32"/>
        </w:rPr>
        <w:t>（三）公务接待费3.6万元，完成预算的</w:t>
      </w:r>
      <w:r>
        <w:rPr>
          <w:rFonts w:ascii="仿宋" w:hAnsi="仿宋" w:eastAsia="仿宋"/>
          <w:szCs w:val="32"/>
        </w:rPr>
        <w:t>100</w:t>
      </w:r>
      <w:r>
        <w:rPr>
          <w:rFonts w:hint="eastAsia" w:ascii="仿宋" w:hAnsi="仿宋" w:eastAsia="仿宋"/>
          <w:szCs w:val="32"/>
        </w:rPr>
        <w:t>%，未</w:t>
      </w:r>
      <w:r>
        <w:rPr>
          <w:rFonts w:ascii="仿宋" w:hAnsi="仿宋" w:eastAsia="仿宋"/>
          <w:szCs w:val="32"/>
        </w:rPr>
        <w:t>超预算</w:t>
      </w:r>
      <w:r>
        <w:rPr>
          <w:rFonts w:hint="eastAsia" w:ascii="仿宋" w:hAnsi="仿宋" w:eastAsia="仿宋"/>
          <w:szCs w:val="32"/>
        </w:rPr>
        <w:t>。公务接待</w:t>
      </w:r>
      <w:r>
        <w:rPr>
          <w:rFonts w:ascii="仿宋" w:hAnsi="仿宋" w:eastAsia="仿宋"/>
          <w:szCs w:val="32"/>
        </w:rPr>
        <w:t>48</w:t>
      </w:r>
      <w:r>
        <w:rPr>
          <w:rFonts w:hint="eastAsia" w:ascii="仿宋" w:hAnsi="仿宋" w:eastAsia="仿宋"/>
          <w:szCs w:val="32"/>
        </w:rPr>
        <w:t>批次，累计接待40</w:t>
      </w:r>
      <w:r>
        <w:rPr>
          <w:rFonts w:ascii="仿宋" w:hAnsi="仿宋" w:eastAsia="仿宋"/>
          <w:szCs w:val="32"/>
        </w:rPr>
        <w:t>3</w:t>
      </w:r>
      <w:r>
        <w:rPr>
          <w:rFonts w:hint="eastAsia" w:ascii="仿宋" w:hAnsi="仿宋" w:eastAsia="仿宋"/>
          <w:szCs w:val="32"/>
        </w:rPr>
        <w:t>人次。</w:t>
      </w:r>
    </w:p>
    <w:p>
      <w:pPr>
        <w:pStyle w:val="11"/>
        <w:spacing w:before="0" w:after="0"/>
        <w:ind w:firstLine="643" w:firstLineChars="200"/>
        <w:jc w:val="left"/>
        <w:rPr>
          <w:rFonts w:ascii="仿宋" w:hAnsi="仿宋" w:eastAsia="仿宋" w:cs="黑体"/>
        </w:rPr>
      </w:pPr>
      <w:bookmarkStart w:id="9" w:name="_Toc144910519"/>
      <w:r>
        <w:rPr>
          <w:rFonts w:hint="eastAsia" w:ascii="仿宋" w:hAnsi="仿宋" w:eastAsia="仿宋" w:cs="黑体"/>
        </w:rPr>
        <w:t>四</w:t>
      </w:r>
      <w:r>
        <w:rPr>
          <w:rFonts w:ascii="仿宋" w:hAnsi="仿宋" w:eastAsia="仿宋" w:cs="黑体"/>
        </w:rPr>
        <w:t>、</w:t>
      </w:r>
      <w:r>
        <w:rPr>
          <w:rFonts w:hint="eastAsia" w:ascii="仿宋" w:hAnsi="仿宋" w:eastAsia="仿宋" w:cs="黑体"/>
        </w:rPr>
        <w:t>关于机关运行经费支出说明</w:t>
      </w:r>
      <w:bookmarkEnd w:id="9"/>
    </w:p>
    <w:p>
      <w:pPr>
        <w:spacing w:line="580" w:lineRule="exact"/>
        <w:ind w:firstLine="640" w:firstLineChars="200"/>
        <w:rPr>
          <w:rFonts w:ascii="仿宋" w:hAnsi="仿宋" w:eastAsia="仿宋"/>
          <w:szCs w:val="32"/>
        </w:rPr>
      </w:pPr>
      <w:r>
        <w:rPr>
          <w:rFonts w:hint="eastAsia" w:ascii="仿宋" w:hAnsi="仿宋" w:eastAsia="仿宋"/>
          <w:szCs w:val="32"/>
        </w:rPr>
        <w:t>本单位202</w:t>
      </w:r>
      <w:r>
        <w:rPr>
          <w:rFonts w:ascii="仿宋" w:hAnsi="仿宋" w:eastAsia="仿宋"/>
          <w:szCs w:val="32"/>
        </w:rPr>
        <w:t>1</w:t>
      </w:r>
      <w:r>
        <w:rPr>
          <w:rFonts w:hint="eastAsia" w:ascii="仿宋" w:hAnsi="仿宋" w:eastAsia="仿宋"/>
          <w:szCs w:val="32"/>
        </w:rPr>
        <w:t>年度机关运行经费支出338.23万</w:t>
      </w:r>
      <w:r>
        <w:rPr>
          <w:rFonts w:ascii="仿宋" w:hAnsi="仿宋" w:eastAsia="仿宋"/>
          <w:szCs w:val="32"/>
        </w:rPr>
        <w:t>元，</w:t>
      </w:r>
      <w:r>
        <w:rPr>
          <w:rFonts w:hint="eastAsia" w:ascii="仿宋" w:hAnsi="仿宋" w:eastAsia="仿宋"/>
          <w:szCs w:val="32"/>
        </w:rPr>
        <w:t>比</w:t>
      </w:r>
      <w:r>
        <w:rPr>
          <w:rFonts w:ascii="仿宋" w:hAnsi="仿宋" w:eastAsia="仿宋"/>
          <w:szCs w:val="32"/>
        </w:rPr>
        <w:t>年初</w:t>
      </w:r>
      <w:r>
        <w:rPr>
          <w:rFonts w:hint="eastAsia" w:ascii="仿宋" w:hAnsi="仿宋" w:eastAsia="仿宋"/>
          <w:szCs w:val="32"/>
        </w:rPr>
        <w:t>预算数</w:t>
      </w:r>
      <w:r>
        <w:rPr>
          <w:rFonts w:ascii="仿宋" w:hAnsi="仿宋" w:eastAsia="仿宋"/>
          <w:szCs w:val="32"/>
        </w:rPr>
        <w:t>减少</w:t>
      </w:r>
      <w:r>
        <w:rPr>
          <w:rFonts w:hint="eastAsia" w:ascii="仿宋" w:hAnsi="仿宋" w:eastAsia="仿宋"/>
          <w:szCs w:val="32"/>
        </w:rPr>
        <w:t>5.91万</w:t>
      </w:r>
      <w:r>
        <w:rPr>
          <w:rFonts w:ascii="仿宋" w:hAnsi="仿宋" w:eastAsia="仿宋"/>
          <w:szCs w:val="32"/>
        </w:rPr>
        <w:t>元，</w:t>
      </w:r>
      <w:r>
        <w:rPr>
          <w:rFonts w:hint="eastAsia" w:ascii="仿宋" w:hAnsi="仿宋" w:eastAsia="仿宋"/>
          <w:szCs w:val="32"/>
        </w:rPr>
        <w:t>降低1</w:t>
      </w:r>
      <w:r>
        <w:rPr>
          <w:rFonts w:ascii="仿宋" w:hAnsi="仿宋" w:eastAsia="仿宋"/>
          <w:szCs w:val="32"/>
        </w:rPr>
        <w:t>.</w:t>
      </w:r>
      <w:r>
        <w:rPr>
          <w:rFonts w:hint="eastAsia" w:ascii="仿宋" w:hAnsi="仿宋" w:eastAsia="仿宋"/>
          <w:szCs w:val="32"/>
        </w:rPr>
        <w:t>7</w:t>
      </w:r>
      <w:r>
        <w:rPr>
          <w:rFonts w:ascii="仿宋" w:hAnsi="仿宋" w:eastAsia="仿宋"/>
          <w:szCs w:val="32"/>
        </w:rPr>
        <w:t>%。</w:t>
      </w:r>
      <w:r>
        <w:rPr>
          <w:rFonts w:hint="eastAsia" w:ascii="仿宋" w:hAnsi="仿宋" w:eastAsia="仿宋"/>
          <w:szCs w:val="32"/>
        </w:rPr>
        <w:t>主要原因：落实过“紧日子”要求</w:t>
      </w:r>
      <w:r>
        <w:rPr>
          <w:rFonts w:ascii="仿宋" w:hAnsi="仿宋" w:eastAsia="仿宋"/>
          <w:szCs w:val="32"/>
        </w:rPr>
        <w:t>，压减一般性支出</w:t>
      </w:r>
      <w:r>
        <w:rPr>
          <w:rFonts w:hint="eastAsia" w:ascii="仿宋" w:hAnsi="仿宋" w:eastAsia="仿宋"/>
          <w:szCs w:val="32"/>
        </w:rPr>
        <w:t>，物业管理费</w:t>
      </w:r>
      <w:r>
        <w:rPr>
          <w:rFonts w:ascii="仿宋" w:hAnsi="仿宋" w:eastAsia="仿宋"/>
          <w:szCs w:val="32"/>
        </w:rPr>
        <w:t>支出减少</w:t>
      </w:r>
      <w:r>
        <w:rPr>
          <w:rFonts w:hint="eastAsia" w:ascii="仿宋" w:hAnsi="仿宋" w:eastAsia="仿宋"/>
          <w:szCs w:val="32"/>
        </w:rPr>
        <w:t>。</w:t>
      </w:r>
    </w:p>
    <w:p>
      <w:pPr>
        <w:pStyle w:val="11"/>
        <w:spacing w:before="0" w:after="0"/>
        <w:ind w:firstLine="643" w:firstLineChars="200"/>
        <w:jc w:val="left"/>
        <w:rPr>
          <w:rFonts w:ascii="仿宋" w:hAnsi="仿宋" w:eastAsia="仿宋" w:cs="黑体"/>
        </w:rPr>
      </w:pPr>
      <w:bookmarkStart w:id="10" w:name="_Toc144910520"/>
      <w:r>
        <w:rPr>
          <w:rFonts w:hint="eastAsia" w:ascii="仿宋" w:hAnsi="仿宋" w:eastAsia="仿宋" w:cs="黑体"/>
        </w:rPr>
        <w:t>五、关于政府采购支出说明</w:t>
      </w:r>
      <w:bookmarkEnd w:id="10"/>
    </w:p>
    <w:p>
      <w:pPr>
        <w:spacing w:line="580" w:lineRule="exact"/>
        <w:ind w:firstLine="640" w:firstLineChars="200"/>
        <w:rPr>
          <w:rFonts w:ascii="仿宋" w:hAnsi="仿宋" w:eastAsia="仿宋"/>
          <w:szCs w:val="32"/>
        </w:rPr>
      </w:pPr>
      <w:r>
        <w:rPr>
          <w:rFonts w:hint="eastAsia" w:ascii="仿宋" w:hAnsi="仿宋" w:eastAsia="仿宋"/>
          <w:szCs w:val="32"/>
        </w:rPr>
        <w:t>本单位 2021年度政府采购支出总额64.78万元，其中：政府采购货物支出55.18万元、政府采购工程支出9.6万元。授予中小企业合同金额46.89万元，占政府采购支出总额的72.4%，其中：授予小微企业合同金额37.3万元，</w:t>
      </w:r>
      <w:r>
        <w:rPr>
          <w:rFonts w:ascii="仿宋" w:hAnsi="仿宋" w:eastAsia="仿宋"/>
          <w:szCs w:val="32"/>
        </w:rPr>
        <w:t>占政府采购支出总额的57.6%。</w:t>
      </w:r>
    </w:p>
    <w:p>
      <w:pPr>
        <w:pStyle w:val="11"/>
        <w:spacing w:before="0" w:after="0"/>
        <w:ind w:firstLine="643" w:firstLineChars="200"/>
        <w:jc w:val="left"/>
        <w:rPr>
          <w:rFonts w:ascii="仿宋" w:hAnsi="仿宋" w:eastAsia="仿宋" w:cs="黑体"/>
        </w:rPr>
      </w:pPr>
      <w:bookmarkStart w:id="11" w:name="_Toc144910521"/>
      <w:r>
        <w:rPr>
          <w:rFonts w:hint="eastAsia" w:ascii="仿宋" w:hAnsi="仿宋" w:eastAsia="仿宋" w:cs="黑体"/>
        </w:rPr>
        <w:t>六、关于国有资产占有情况说明</w:t>
      </w:r>
      <w:bookmarkEnd w:id="11"/>
    </w:p>
    <w:p>
      <w:pPr>
        <w:spacing w:line="580" w:lineRule="exact"/>
        <w:ind w:firstLine="640" w:firstLineChars="200"/>
        <w:rPr>
          <w:rFonts w:ascii="仿宋" w:hAnsi="仿宋" w:eastAsia="仿宋"/>
          <w:szCs w:val="32"/>
        </w:rPr>
      </w:pPr>
      <w:r>
        <w:rPr>
          <w:rFonts w:hint="eastAsia" w:ascii="仿宋" w:hAnsi="仿宋" w:eastAsia="仿宋"/>
          <w:szCs w:val="32"/>
        </w:rPr>
        <w:t>截至2021年12月31日</w:t>
      </w:r>
      <w:r>
        <w:rPr>
          <w:rFonts w:ascii="仿宋" w:hAnsi="仿宋" w:eastAsia="仿宋"/>
          <w:szCs w:val="32"/>
        </w:rPr>
        <w:t>，</w:t>
      </w:r>
      <w:r>
        <w:rPr>
          <w:rFonts w:hint="eastAsia" w:ascii="仿宋" w:hAnsi="仿宋" w:eastAsia="仿宋"/>
          <w:szCs w:val="32"/>
        </w:rPr>
        <w:t>单位</w:t>
      </w:r>
      <w:r>
        <w:rPr>
          <w:rFonts w:ascii="仿宋" w:hAnsi="仿宋" w:eastAsia="仿宋"/>
          <w:szCs w:val="32"/>
        </w:rPr>
        <w:t>共有车辆</w:t>
      </w:r>
      <w:r>
        <w:rPr>
          <w:rFonts w:hint="eastAsia" w:ascii="仿宋" w:hAnsi="仿宋" w:eastAsia="仿宋"/>
          <w:szCs w:val="32"/>
        </w:rPr>
        <w:t>22辆</w:t>
      </w:r>
      <w:r>
        <w:rPr>
          <w:rFonts w:ascii="仿宋" w:hAnsi="仿宋" w:eastAsia="仿宋"/>
          <w:szCs w:val="32"/>
        </w:rPr>
        <w:t>，其中，</w:t>
      </w:r>
      <w:r>
        <w:rPr>
          <w:rFonts w:hint="eastAsia" w:ascii="仿宋" w:hAnsi="仿宋" w:eastAsia="仿宋"/>
          <w:szCs w:val="32"/>
        </w:rPr>
        <w:t>执法</w:t>
      </w:r>
      <w:r>
        <w:rPr>
          <w:rFonts w:ascii="仿宋" w:hAnsi="仿宋" w:eastAsia="仿宋"/>
          <w:szCs w:val="32"/>
        </w:rPr>
        <w:t>执勤用车</w:t>
      </w:r>
      <w:r>
        <w:rPr>
          <w:rFonts w:hint="eastAsia" w:ascii="仿宋" w:hAnsi="仿宋" w:eastAsia="仿宋"/>
          <w:szCs w:val="32"/>
        </w:rPr>
        <w:t>22辆；单位价值50万元以上通用设备0台（套），单位价值100万元以上专用设备0台（套）。</w:t>
      </w:r>
    </w:p>
    <w:p>
      <w:pPr>
        <w:pStyle w:val="11"/>
        <w:spacing w:before="0" w:after="0"/>
        <w:ind w:firstLine="643" w:firstLineChars="200"/>
        <w:jc w:val="left"/>
        <w:rPr>
          <w:rFonts w:ascii="仿宋" w:hAnsi="仿宋" w:eastAsia="仿宋" w:cs="黑体"/>
        </w:rPr>
      </w:pPr>
      <w:bookmarkStart w:id="12" w:name="_Toc144910522"/>
      <w:r>
        <w:rPr>
          <w:rFonts w:hint="eastAsia" w:ascii="仿宋" w:hAnsi="仿宋" w:eastAsia="仿宋" w:cs="黑体"/>
        </w:rPr>
        <w:t>七、关于2021年度预算绩效情况的说明</w:t>
      </w:r>
      <w:bookmarkEnd w:id="12"/>
    </w:p>
    <w:p>
      <w:pPr>
        <w:pStyle w:val="11"/>
        <w:spacing w:before="0" w:after="0"/>
        <w:ind w:firstLine="643" w:firstLineChars="200"/>
        <w:jc w:val="left"/>
        <w:rPr>
          <w:rFonts w:ascii="仿宋" w:hAnsi="仿宋" w:eastAsia="仿宋" w:cs="黑体"/>
        </w:rPr>
      </w:pPr>
      <w:bookmarkStart w:id="13" w:name="_Toc144910523"/>
      <w:bookmarkStart w:id="14" w:name="_Toc144909878"/>
      <w:bookmarkStart w:id="15" w:name="_Toc144910144"/>
      <w:r>
        <w:rPr>
          <w:rFonts w:hint="eastAsia" w:ascii="仿宋" w:hAnsi="仿宋" w:eastAsia="仿宋" w:cs="黑体"/>
        </w:rPr>
        <w:t>（一）预算绩效管理工作开展情况</w:t>
      </w:r>
      <w:bookmarkEnd w:id="13"/>
      <w:bookmarkEnd w:id="14"/>
      <w:bookmarkEnd w:id="15"/>
    </w:p>
    <w:p>
      <w:pPr>
        <w:spacing w:line="580" w:lineRule="exact"/>
        <w:ind w:firstLine="640" w:firstLineChars="200"/>
        <w:rPr>
          <w:rFonts w:ascii="仿宋" w:hAnsi="仿宋" w:eastAsia="仿宋"/>
          <w:szCs w:val="32"/>
        </w:rPr>
      </w:pPr>
      <w:r>
        <w:rPr>
          <w:rFonts w:hint="eastAsia" w:ascii="仿宋" w:hAnsi="仿宋" w:eastAsia="仿宋"/>
          <w:szCs w:val="32"/>
        </w:rPr>
        <w:t>根据预算绩效管理要求，本部门组织对202</w:t>
      </w:r>
      <w:r>
        <w:rPr>
          <w:rFonts w:ascii="仿宋" w:hAnsi="仿宋" w:eastAsia="仿宋"/>
          <w:szCs w:val="32"/>
        </w:rPr>
        <w:t>1</w:t>
      </w:r>
      <w:r>
        <w:rPr>
          <w:rFonts w:hint="eastAsia" w:ascii="仿宋" w:hAnsi="仿宋" w:eastAsia="仿宋"/>
          <w:szCs w:val="32"/>
        </w:rPr>
        <w:t>年度预算项目支出全面开展了绩效自评，共涉及项目3个，除</w:t>
      </w:r>
      <w:r>
        <w:rPr>
          <w:rFonts w:ascii="仿宋" w:hAnsi="仿宋" w:eastAsia="仿宋"/>
          <w:szCs w:val="32"/>
        </w:rPr>
        <w:t>不</w:t>
      </w:r>
      <w:r>
        <w:rPr>
          <w:rFonts w:hint="eastAsia" w:ascii="仿宋" w:hAnsi="仿宋" w:eastAsia="仿宋"/>
          <w:szCs w:val="32"/>
        </w:rPr>
        <w:t>可</w:t>
      </w:r>
      <w:r>
        <w:rPr>
          <w:rFonts w:ascii="仿宋" w:hAnsi="仿宋" w:eastAsia="仿宋"/>
          <w:szCs w:val="32"/>
        </w:rPr>
        <w:t>预见费等不纳入预算绩效自评范围</w:t>
      </w:r>
      <w:r>
        <w:rPr>
          <w:rFonts w:hint="eastAsia" w:ascii="仿宋" w:hAnsi="仿宋" w:eastAsia="仿宋"/>
          <w:szCs w:val="32"/>
        </w:rPr>
        <w:t>资金</w:t>
      </w:r>
      <w:r>
        <w:rPr>
          <w:rFonts w:ascii="仿宋" w:hAnsi="仿宋" w:eastAsia="仿宋"/>
          <w:szCs w:val="32"/>
        </w:rPr>
        <w:t>外，占</w:t>
      </w:r>
      <w:r>
        <w:rPr>
          <w:rFonts w:hint="eastAsia" w:ascii="仿宋" w:hAnsi="仿宋" w:eastAsia="仿宋"/>
          <w:szCs w:val="32"/>
        </w:rPr>
        <w:t>一般公共预算项目支出总额的</w:t>
      </w:r>
      <w:r>
        <w:rPr>
          <w:rFonts w:ascii="仿宋" w:hAnsi="仿宋" w:eastAsia="仿宋"/>
          <w:szCs w:val="32"/>
        </w:rPr>
        <w:t>100</w:t>
      </w:r>
      <w:r>
        <w:rPr>
          <w:rFonts w:hint="eastAsia" w:ascii="仿宋" w:hAnsi="仿宋" w:eastAsia="仿宋"/>
          <w:szCs w:val="32"/>
        </w:rPr>
        <w:t>%。从评价情况来看，项目立项</w:t>
      </w:r>
      <w:r>
        <w:rPr>
          <w:rFonts w:ascii="仿宋" w:hAnsi="仿宋" w:eastAsia="仿宋"/>
          <w:szCs w:val="32"/>
        </w:rPr>
        <w:t>编制</w:t>
      </w:r>
      <w:r>
        <w:rPr>
          <w:rFonts w:hint="eastAsia" w:ascii="仿宋" w:hAnsi="仿宋" w:eastAsia="仿宋"/>
          <w:szCs w:val="32"/>
        </w:rPr>
        <w:t>符合国家政策和</w:t>
      </w:r>
      <w:r>
        <w:rPr>
          <w:rFonts w:ascii="仿宋" w:hAnsi="仿宋" w:eastAsia="仿宋"/>
          <w:szCs w:val="32"/>
        </w:rPr>
        <w:t>部门</w:t>
      </w:r>
      <w:r>
        <w:rPr>
          <w:rFonts w:hint="eastAsia" w:ascii="仿宋" w:hAnsi="仿宋" w:eastAsia="仿宋"/>
          <w:szCs w:val="32"/>
        </w:rPr>
        <w:t>职责</w:t>
      </w:r>
      <w:r>
        <w:rPr>
          <w:rFonts w:ascii="仿宋" w:hAnsi="仿宋" w:eastAsia="仿宋"/>
          <w:szCs w:val="32"/>
        </w:rPr>
        <w:t>要求，</w:t>
      </w:r>
      <w:r>
        <w:rPr>
          <w:rFonts w:hint="eastAsia" w:ascii="仿宋" w:hAnsi="仿宋" w:eastAsia="仿宋"/>
          <w:szCs w:val="32"/>
        </w:rPr>
        <w:t>绩效目标设置较为合理，项目实施规范有序，指标完成情况较好，社会效益较为显著，达到预期目标。</w:t>
      </w:r>
    </w:p>
    <w:p>
      <w:pPr>
        <w:spacing w:line="580" w:lineRule="exact"/>
        <w:ind w:firstLine="640" w:firstLineChars="200"/>
        <w:rPr>
          <w:rFonts w:ascii="仿宋" w:hAnsi="仿宋" w:eastAsia="仿宋"/>
          <w:snapToGrid w:val="0"/>
          <w:kern w:val="0"/>
          <w:szCs w:val="32"/>
          <w:lang w:val="zh-CN"/>
        </w:rPr>
      </w:pPr>
      <w:r>
        <w:rPr>
          <w:rFonts w:hint="eastAsia" w:ascii="仿宋" w:hAnsi="仿宋" w:eastAsia="仿宋"/>
          <w:szCs w:val="32"/>
        </w:rPr>
        <w:t>组织开展部门整体支出绩效评价，评价情况来看，202</w:t>
      </w:r>
      <w:r>
        <w:rPr>
          <w:rFonts w:ascii="仿宋" w:hAnsi="仿宋" w:eastAsia="仿宋"/>
          <w:szCs w:val="32"/>
        </w:rPr>
        <w:t>1</w:t>
      </w:r>
      <w:r>
        <w:rPr>
          <w:rFonts w:hint="eastAsia" w:ascii="仿宋" w:hAnsi="仿宋" w:eastAsia="仿宋"/>
          <w:szCs w:val="32"/>
        </w:rPr>
        <w:t>年度</w:t>
      </w:r>
      <w:r>
        <w:rPr>
          <w:rFonts w:ascii="仿宋" w:hAnsi="仿宋" w:eastAsia="仿宋"/>
          <w:snapToGrid w:val="0"/>
          <w:kern w:val="0"/>
          <w:szCs w:val="32"/>
          <w:lang w:val="zh-CN"/>
        </w:rPr>
        <w:t>在</w:t>
      </w:r>
      <w:r>
        <w:rPr>
          <w:rFonts w:hint="eastAsia" w:ascii="仿宋" w:hAnsi="仿宋" w:eastAsia="仿宋"/>
          <w:snapToGrid w:val="0"/>
          <w:kern w:val="0"/>
          <w:szCs w:val="32"/>
          <w:lang w:val="zh-CN"/>
        </w:rPr>
        <w:t>丹</w:t>
      </w:r>
      <w:r>
        <w:rPr>
          <w:rFonts w:ascii="仿宋" w:hAnsi="仿宋" w:eastAsia="仿宋"/>
          <w:snapToGrid w:val="0"/>
          <w:kern w:val="0"/>
          <w:szCs w:val="32"/>
          <w:lang w:val="zh-CN"/>
        </w:rPr>
        <w:t>江口市市委领导，人大监督，政府、政协及社会各界的关心支持和上级法院的指导下，紧紧围绕</w:t>
      </w:r>
      <w:r>
        <w:rPr>
          <w:rFonts w:hint="eastAsia" w:ascii="仿宋" w:hAnsi="仿宋" w:eastAsia="仿宋"/>
          <w:snapToGrid w:val="0"/>
          <w:kern w:val="0"/>
          <w:szCs w:val="32"/>
          <w:lang w:val="zh-CN"/>
        </w:rPr>
        <w:t>“</w:t>
      </w:r>
      <w:r>
        <w:rPr>
          <w:rFonts w:ascii="仿宋" w:hAnsi="仿宋" w:eastAsia="仿宋"/>
          <w:snapToGrid w:val="0"/>
          <w:kern w:val="0"/>
          <w:szCs w:val="32"/>
          <w:lang w:val="zh-CN"/>
        </w:rPr>
        <w:t>努力让人民群众在每一个司法案件中感受到公平正义</w:t>
      </w:r>
      <w:r>
        <w:rPr>
          <w:rFonts w:hint="eastAsia" w:ascii="仿宋" w:hAnsi="仿宋" w:eastAsia="仿宋"/>
          <w:snapToGrid w:val="0"/>
          <w:kern w:val="0"/>
          <w:szCs w:val="32"/>
          <w:lang w:val="zh-CN"/>
        </w:rPr>
        <w:t>”</w:t>
      </w:r>
      <w:r>
        <w:rPr>
          <w:rFonts w:ascii="仿宋" w:hAnsi="仿宋" w:eastAsia="仿宋"/>
          <w:snapToGrid w:val="0"/>
          <w:kern w:val="0"/>
          <w:szCs w:val="32"/>
          <w:lang w:val="zh-CN"/>
        </w:rPr>
        <w:t>的目标，</w:t>
      </w:r>
      <w:r>
        <w:rPr>
          <w:rFonts w:hint="eastAsia" w:ascii="仿宋" w:hAnsi="仿宋" w:eastAsia="仿宋"/>
          <w:snapToGrid w:val="0"/>
          <w:kern w:val="0"/>
          <w:szCs w:val="32"/>
          <w:lang w:val="zh-CN"/>
        </w:rPr>
        <w:t>全面依法履职</w:t>
      </w:r>
      <w:r>
        <w:rPr>
          <w:rFonts w:ascii="仿宋" w:hAnsi="仿宋" w:eastAsia="仿宋"/>
          <w:snapToGrid w:val="0"/>
          <w:kern w:val="0"/>
          <w:szCs w:val="32"/>
          <w:lang w:val="zh-CN"/>
        </w:rPr>
        <w:t>，</w:t>
      </w:r>
      <w:r>
        <w:rPr>
          <w:rFonts w:hint="eastAsia" w:ascii="仿宋" w:hAnsi="仿宋" w:eastAsia="仿宋"/>
          <w:snapToGrid w:val="0"/>
          <w:kern w:val="0"/>
          <w:szCs w:val="32"/>
          <w:lang w:val="zh-CN"/>
        </w:rPr>
        <w:t>为</w:t>
      </w:r>
      <w:r>
        <w:rPr>
          <w:rFonts w:ascii="仿宋" w:hAnsi="仿宋" w:eastAsia="仿宋"/>
          <w:snapToGrid w:val="0"/>
          <w:kern w:val="0"/>
          <w:szCs w:val="32"/>
          <w:lang w:val="zh-CN"/>
        </w:rPr>
        <w:t>大局服务</w:t>
      </w:r>
      <w:r>
        <w:rPr>
          <w:rFonts w:hint="eastAsia" w:ascii="仿宋" w:hAnsi="仿宋" w:eastAsia="仿宋"/>
          <w:snapToGrid w:val="0"/>
          <w:kern w:val="0"/>
          <w:szCs w:val="32"/>
          <w:lang w:val="zh-CN"/>
        </w:rPr>
        <w:t>，</w:t>
      </w:r>
      <w:r>
        <w:rPr>
          <w:rFonts w:ascii="仿宋" w:hAnsi="仿宋" w:eastAsia="仿宋"/>
          <w:snapToGrid w:val="0"/>
          <w:kern w:val="0"/>
          <w:szCs w:val="32"/>
          <w:lang w:val="zh-CN"/>
        </w:rPr>
        <w:t>为</w:t>
      </w:r>
      <w:r>
        <w:rPr>
          <w:rFonts w:hint="eastAsia" w:ascii="仿宋" w:hAnsi="仿宋" w:eastAsia="仿宋"/>
          <w:snapToGrid w:val="0"/>
          <w:kern w:val="0"/>
          <w:szCs w:val="32"/>
          <w:lang w:val="zh-CN"/>
        </w:rPr>
        <w:t>人</w:t>
      </w:r>
      <w:r>
        <w:rPr>
          <w:rFonts w:ascii="仿宋" w:hAnsi="仿宋" w:eastAsia="仿宋"/>
          <w:snapToGrid w:val="0"/>
          <w:kern w:val="0"/>
          <w:szCs w:val="32"/>
          <w:lang w:val="zh-CN"/>
        </w:rPr>
        <w:t>民司法</w:t>
      </w:r>
      <w:r>
        <w:rPr>
          <w:rFonts w:hint="eastAsia" w:ascii="仿宋" w:hAnsi="仿宋" w:eastAsia="仿宋"/>
          <w:snapToGrid w:val="0"/>
          <w:kern w:val="0"/>
          <w:szCs w:val="32"/>
          <w:lang w:val="zh-CN"/>
        </w:rPr>
        <w:t>，深入</w:t>
      </w:r>
      <w:r>
        <w:rPr>
          <w:rFonts w:ascii="仿宋" w:hAnsi="仿宋" w:eastAsia="仿宋"/>
          <w:snapToGrid w:val="0"/>
          <w:kern w:val="0"/>
          <w:szCs w:val="32"/>
          <w:lang w:val="zh-CN"/>
        </w:rPr>
        <w:t>推进司法体制改革</w:t>
      </w:r>
      <w:r>
        <w:rPr>
          <w:rFonts w:hint="eastAsia" w:ascii="仿宋" w:hAnsi="仿宋" w:eastAsia="仿宋"/>
          <w:snapToGrid w:val="0"/>
          <w:kern w:val="0"/>
          <w:szCs w:val="32"/>
          <w:lang w:val="zh-CN"/>
        </w:rPr>
        <w:t>，加强</w:t>
      </w:r>
      <w:r>
        <w:rPr>
          <w:rFonts w:ascii="仿宋" w:hAnsi="仿宋" w:eastAsia="仿宋"/>
          <w:snapToGrid w:val="0"/>
          <w:kern w:val="0"/>
          <w:szCs w:val="32"/>
          <w:lang w:val="zh-CN"/>
        </w:rPr>
        <w:t>队伍建设，总</w:t>
      </w:r>
      <w:r>
        <w:rPr>
          <w:rFonts w:hint="eastAsia" w:ascii="仿宋" w:hAnsi="仿宋" w:eastAsia="仿宋"/>
          <w:snapToGrid w:val="0"/>
          <w:kern w:val="0"/>
          <w:szCs w:val="32"/>
          <w:lang w:val="zh-CN"/>
        </w:rPr>
        <w:t>体</w:t>
      </w:r>
      <w:r>
        <w:rPr>
          <w:rFonts w:ascii="仿宋" w:hAnsi="仿宋" w:eastAsia="仿宋"/>
          <w:snapToGrid w:val="0"/>
          <w:kern w:val="0"/>
          <w:szCs w:val="32"/>
          <w:lang w:val="zh-CN"/>
        </w:rPr>
        <w:t>上</w:t>
      </w:r>
      <w:r>
        <w:rPr>
          <w:rFonts w:hint="eastAsia" w:ascii="仿宋" w:hAnsi="仿宋" w:eastAsia="仿宋"/>
          <w:snapToGrid w:val="0"/>
          <w:kern w:val="0"/>
          <w:szCs w:val="32"/>
          <w:lang w:val="zh-CN"/>
        </w:rPr>
        <w:t>较</w:t>
      </w:r>
      <w:r>
        <w:rPr>
          <w:rFonts w:ascii="仿宋" w:hAnsi="仿宋" w:eastAsia="仿宋"/>
          <w:snapToGrid w:val="0"/>
          <w:kern w:val="0"/>
          <w:szCs w:val="32"/>
          <w:lang w:val="zh-CN"/>
        </w:rPr>
        <w:t>好完成了整体绩效目标。</w:t>
      </w:r>
    </w:p>
    <w:p>
      <w:pPr>
        <w:pStyle w:val="11"/>
        <w:spacing w:before="0" w:after="0"/>
        <w:ind w:firstLine="643" w:firstLineChars="200"/>
        <w:jc w:val="left"/>
        <w:rPr>
          <w:rFonts w:ascii="仿宋" w:hAnsi="仿宋" w:eastAsia="仿宋" w:cs="黑体"/>
        </w:rPr>
      </w:pPr>
      <w:bookmarkStart w:id="16" w:name="_Toc144910524"/>
      <w:bookmarkStart w:id="17" w:name="_Toc144909879"/>
      <w:bookmarkStart w:id="18" w:name="_Toc144910145"/>
      <w:r>
        <w:rPr>
          <w:rFonts w:hint="eastAsia" w:ascii="仿宋" w:hAnsi="仿宋" w:eastAsia="仿宋" w:cs="黑体"/>
        </w:rPr>
        <w:t>（二）部门决算中项目绩效自评结果</w:t>
      </w:r>
      <w:bookmarkEnd w:id="16"/>
      <w:bookmarkEnd w:id="17"/>
      <w:bookmarkEnd w:id="18"/>
    </w:p>
    <w:p>
      <w:pPr>
        <w:spacing w:line="580" w:lineRule="exact"/>
        <w:ind w:firstLine="640" w:firstLineChars="200"/>
        <w:rPr>
          <w:rFonts w:ascii="仿宋" w:hAnsi="仿宋" w:eastAsia="仿宋"/>
          <w:szCs w:val="32"/>
        </w:rPr>
      </w:pPr>
      <w:r>
        <w:rPr>
          <w:rFonts w:hint="eastAsia" w:ascii="仿宋" w:hAnsi="仿宋" w:eastAsia="仿宋"/>
          <w:szCs w:val="32"/>
        </w:rPr>
        <w:t>本单位今年在省直部门决算中反映所有项目绩效自评结果（涉密项目除外）。</w:t>
      </w:r>
    </w:p>
    <w:p>
      <w:pPr>
        <w:spacing w:line="580" w:lineRule="exact"/>
        <w:ind w:firstLine="640" w:firstLineChars="200"/>
        <w:rPr>
          <w:rFonts w:ascii="仿宋" w:hAnsi="仿宋" w:eastAsia="仿宋"/>
          <w:szCs w:val="32"/>
        </w:rPr>
      </w:pPr>
      <w:r>
        <w:rPr>
          <w:rFonts w:hint="eastAsia" w:ascii="仿宋" w:hAnsi="仿宋" w:eastAsia="仿宋"/>
          <w:szCs w:val="32"/>
        </w:rPr>
        <w:t>1．202</w:t>
      </w:r>
      <w:r>
        <w:rPr>
          <w:rFonts w:ascii="仿宋" w:hAnsi="仿宋" w:eastAsia="仿宋"/>
          <w:szCs w:val="32"/>
        </w:rPr>
        <w:t>1</w:t>
      </w:r>
      <w:r>
        <w:rPr>
          <w:rFonts w:hint="eastAsia" w:ascii="仿宋" w:hAnsi="仿宋" w:eastAsia="仿宋"/>
          <w:szCs w:val="32"/>
        </w:rPr>
        <w:t>年度办案业务专项经费项目绩效自评综述</w:t>
      </w:r>
    </w:p>
    <w:p>
      <w:pPr>
        <w:spacing w:line="580" w:lineRule="exact"/>
        <w:ind w:firstLine="640" w:firstLineChars="200"/>
        <w:rPr>
          <w:rFonts w:ascii="仿宋" w:hAnsi="仿宋" w:eastAsia="仿宋"/>
          <w:szCs w:val="32"/>
        </w:rPr>
      </w:pPr>
      <w:r>
        <w:rPr>
          <w:rFonts w:hint="eastAsia" w:ascii="仿宋" w:hAnsi="仿宋" w:eastAsia="仿宋"/>
          <w:szCs w:val="32"/>
        </w:rPr>
        <w:t>项目</w:t>
      </w:r>
      <w:r>
        <w:rPr>
          <w:rFonts w:ascii="仿宋" w:hAnsi="仿宋" w:eastAsia="仿宋"/>
          <w:szCs w:val="32"/>
        </w:rPr>
        <w:t>全年</w:t>
      </w:r>
      <w:r>
        <w:rPr>
          <w:rFonts w:hint="eastAsia" w:ascii="仿宋" w:hAnsi="仿宋" w:eastAsia="仿宋"/>
          <w:szCs w:val="32"/>
        </w:rPr>
        <w:t>预算数</w:t>
      </w:r>
      <w:r>
        <w:rPr>
          <w:rFonts w:ascii="仿宋" w:hAnsi="仿宋" w:eastAsia="仿宋"/>
          <w:szCs w:val="32"/>
        </w:rPr>
        <w:t>为</w:t>
      </w:r>
      <w:r>
        <w:rPr>
          <w:rFonts w:hint="eastAsia" w:ascii="仿宋" w:hAnsi="仿宋" w:eastAsia="仿宋"/>
          <w:szCs w:val="32"/>
        </w:rPr>
        <w:t>403.12万元，执行数</w:t>
      </w:r>
      <w:r>
        <w:rPr>
          <w:rFonts w:ascii="仿宋" w:hAnsi="仿宋" w:eastAsia="仿宋"/>
          <w:szCs w:val="32"/>
        </w:rPr>
        <w:t>为</w:t>
      </w:r>
      <w:r>
        <w:rPr>
          <w:rFonts w:hint="eastAsia" w:ascii="仿宋" w:hAnsi="仿宋" w:eastAsia="仿宋"/>
          <w:szCs w:val="32"/>
        </w:rPr>
        <w:t>401.51万元，完成预算99.6%。主</w:t>
      </w:r>
      <w:r>
        <w:rPr>
          <w:rFonts w:ascii="仿宋" w:hAnsi="仿宋" w:eastAsia="仿宋"/>
          <w:szCs w:val="32"/>
        </w:rPr>
        <w:t>要产出和效益：一是</w:t>
      </w:r>
      <w:r>
        <w:rPr>
          <w:rFonts w:hint="eastAsia" w:ascii="仿宋" w:hAnsi="仿宋" w:eastAsia="仿宋"/>
          <w:szCs w:val="32"/>
        </w:rPr>
        <w:t>网络</w:t>
      </w:r>
      <w:r>
        <w:rPr>
          <w:rFonts w:ascii="仿宋" w:hAnsi="仿宋" w:eastAsia="仿宋"/>
          <w:szCs w:val="32"/>
        </w:rPr>
        <w:t>信访回复率</w:t>
      </w:r>
      <w:r>
        <w:rPr>
          <w:rFonts w:hint="eastAsia" w:ascii="仿宋_GB2312" w:hAnsi="宋体"/>
          <w:kern w:val="0"/>
        </w:rPr>
        <w:t>10</w:t>
      </w:r>
      <w:r>
        <w:rPr>
          <w:rFonts w:ascii="仿宋_GB2312" w:hAnsi="宋体"/>
          <w:kern w:val="0"/>
        </w:rPr>
        <w:t>0%</w:t>
      </w:r>
      <w:r>
        <w:rPr>
          <w:rFonts w:ascii="仿宋" w:hAnsi="仿宋" w:eastAsia="仿宋"/>
          <w:szCs w:val="32"/>
        </w:rPr>
        <w:t>；二是案件结案率</w:t>
      </w:r>
      <w:r>
        <w:rPr>
          <w:rFonts w:hint="eastAsia" w:ascii="仿宋_GB2312" w:hAnsi="宋体"/>
          <w:kern w:val="0"/>
        </w:rPr>
        <w:t>96.5</w:t>
      </w:r>
      <w:r>
        <w:rPr>
          <w:rFonts w:ascii="仿宋_GB2312" w:hAnsi="宋体"/>
          <w:kern w:val="0"/>
        </w:rPr>
        <w:t>%</w:t>
      </w:r>
      <w:r>
        <w:rPr>
          <w:rFonts w:ascii="仿宋" w:hAnsi="仿宋" w:eastAsia="仿宋"/>
          <w:szCs w:val="32"/>
        </w:rPr>
        <w:t>；</w:t>
      </w:r>
      <w:r>
        <w:rPr>
          <w:rFonts w:hint="eastAsia" w:ascii="仿宋" w:hAnsi="仿宋" w:eastAsia="仿宋"/>
          <w:szCs w:val="32"/>
        </w:rPr>
        <w:t>三</w:t>
      </w:r>
      <w:r>
        <w:rPr>
          <w:rFonts w:ascii="仿宋" w:hAnsi="仿宋" w:eastAsia="仿宋"/>
          <w:szCs w:val="32"/>
        </w:rPr>
        <w:t>是</w:t>
      </w:r>
      <w:r>
        <w:rPr>
          <w:rFonts w:hint="eastAsia" w:ascii="仿宋" w:hAnsi="仿宋" w:eastAsia="仿宋"/>
          <w:szCs w:val="32"/>
        </w:rPr>
        <w:t>案件立案</w:t>
      </w:r>
      <w:r>
        <w:rPr>
          <w:rFonts w:ascii="仿宋" w:hAnsi="仿宋" w:eastAsia="仿宋"/>
          <w:szCs w:val="32"/>
        </w:rPr>
        <w:t>率</w:t>
      </w:r>
      <w:r>
        <w:rPr>
          <w:rFonts w:ascii="仿宋_GB2312" w:hAnsi="宋体"/>
          <w:kern w:val="0"/>
        </w:rPr>
        <w:t>9</w:t>
      </w:r>
      <w:r>
        <w:rPr>
          <w:rFonts w:hint="eastAsia" w:ascii="仿宋_GB2312" w:hAnsi="宋体"/>
          <w:kern w:val="0"/>
        </w:rPr>
        <w:t>8</w:t>
      </w:r>
      <w:r>
        <w:rPr>
          <w:rFonts w:ascii="仿宋_GB2312" w:hAnsi="宋体"/>
          <w:kern w:val="0"/>
        </w:rPr>
        <w:t>%</w:t>
      </w:r>
      <w:r>
        <w:rPr>
          <w:rFonts w:hint="eastAsia" w:ascii="仿宋" w:hAnsi="仿宋" w:eastAsia="仿宋"/>
          <w:szCs w:val="32"/>
        </w:rPr>
        <w:t>；四</w:t>
      </w:r>
      <w:r>
        <w:rPr>
          <w:rFonts w:ascii="仿宋" w:hAnsi="仿宋" w:eastAsia="仿宋"/>
          <w:szCs w:val="32"/>
        </w:rPr>
        <w:t>是执行案件实际执结率</w:t>
      </w:r>
      <w:r>
        <w:rPr>
          <w:rFonts w:hint="eastAsia" w:ascii="仿宋_GB2312" w:hAnsi="宋体"/>
          <w:kern w:val="0"/>
        </w:rPr>
        <w:t>64</w:t>
      </w:r>
      <w:r>
        <w:rPr>
          <w:rFonts w:ascii="仿宋_GB2312" w:hAnsi="宋体"/>
          <w:kern w:val="0"/>
        </w:rPr>
        <w:t>%</w:t>
      </w:r>
      <w:r>
        <w:rPr>
          <w:rFonts w:ascii="仿宋" w:hAnsi="仿宋" w:eastAsia="仿宋"/>
          <w:szCs w:val="32"/>
        </w:rPr>
        <w:t>；</w:t>
      </w:r>
      <w:r>
        <w:rPr>
          <w:rFonts w:hint="eastAsia" w:ascii="仿宋" w:hAnsi="仿宋" w:eastAsia="仿宋"/>
          <w:szCs w:val="32"/>
        </w:rPr>
        <w:t>五</w:t>
      </w:r>
      <w:r>
        <w:rPr>
          <w:rFonts w:ascii="仿宋" w:hAnsi="仿宋" w:eastAsia="仿宋"/>
          <w:szCs w:val="32"/>
        </w:rPr>
        <w:t>是</w:t>
      </w:r>
      <w:r>
        <w:rPr>
          <w:rFonts w:hint="eastAsia" w:ascii="仿宋" w:hAnsi="仿宋" w:eastAsia="仿宋"/>
          <w:szCs w:val="32"/>
        </w:rPr>
        <w:t>法定审</w:t>
      </w:r>
      <w:r>
        <w:rPr>
          <w:rFonts w:ascii="仿宋" w:hAnsi="仿宋" w:eastAsia="仿宋"/>
          <w:szCs w:val="32"/>
        </w:rPr>
        <w:t>限内结</w:t>
      </w:r>
      <w:r>
        <w:rPr>
          <w:rFonts w:hint="eastAsia" w:ascii="仿宋" w:hAnsi="仿宋" w:eastAsia="仿宋"/>
          <w:szCs w:val="32"/>
        </w:rPr>
        <w:t>案</w:t>
      </w:r>
      <w:r>
        <w:rPr>
          <w:rFonts w:ascii="仿宋" w:hAnsi="仿宋" w:eastAsia="仿宋"/>
          <w:szCs w:val="32"/>
        </w:rPr>
        <w:t>率</w:t>
      </w:r>
      <w:r>
        <w:rPr>
          <w:rFonts w:ascii="仿宋_GB2312" w:hAnsi="宋体"/>
          <w:kern w:val="0"/>
        </w:rPr>
        <w:t>9</w:t>
      </w:r>
      <w:r>
        <w:rPr>
          <w:rFonts w:hint="eastAsia" w:ascii="仿宋_GB2312" w:hAnsi="宋体"/>
          <w:kern w:val="0"/>
        </w:rPr>
        <w:t>8.35</w:t>
      </w:r>
      <w:r>
        <w:rPr>
          <w:rFonts w:ascii="仿宋_GB2312" w:hAnsi="宋体"/>
          <w:kern w:val="0"/>
        </w:rPr>
        <w:t>%</w:t>
      </w:r>
      <w:r>
        <w:rPr>
          <w:rFonts w:ascii="仿宋" w:hAnsi="仿宋" w:eastAsia="仿宋"/>
          <w:szCs w:val="32"/>
        </w:rPr>
        <w:t>。</w:t>
      </w:r>
    </w:p>
    <w:p>
      <w:pPr>
        <w:spacing w:line="580" w:lineRule="exact"/>
        <w:ind w:firstLine="640" w:firstLineChars="200"/>
        <w:rPr>
          <w:rFonts w:ascii="仿宋" w:hAnsi="仿宋" w:eastAsia="仿宋"/>
          <w:szCs w:val="32"/>
        </w:rPr>
      </w:pPr>
      <w:r>
        <w:rPr>
          <w:rFonts w:hint="eastAsia" w:ascii="仿宋" w:hAnsi="仿宋" w:eastAsia="仿宋"/>
          <w:szCs w:val="32"/>
        </w:rPr>
        <w:t>发现的问题及原因：受</w:t>
      </w:r>
      <w:r>
        <w:rPr>
          <w:rFonts w:ascii="仿宋" w:hAnsi="仿宋" w:eastAsia="仿宋"/>
          <w:szCs w:val="32"/>
        </w:rPr>
        <w:t>新冠疫情</w:t>
      </w:r>
      <w:r>
        <w:rPr>
          <w:rFonts w:hint="eastAsia" w:ascii="仿宋" w:hAnsi="仿宋" w:eastAsia="仿宋"/>
          <w:szCs w:val="32"/>
        </w:rPr>
        <w:t>因素</w:t>
      </w:r>
      <w:r>
        <w:rPr>
          <w:rFonts w:ascii="仿宋" w:hAnsi="仿宋" w:eastAsia="仿宋"/>
          <w:szCs w:val="32"/>
        </w:rPr>
        <w:t>影响</w:t>
      </w:r>
      <w:r>
        <w:rPr>
          <w:rFonts w:hint="eastAsia" w:ascii="仿宋" w:hAnsi="仿宋" w:eastAsia="仿宋"/>
          <w:szCs w:val="32"/>
        </w:rPr>
        <w:t>，延缓</w:t>
      </w:r>
      <w:r>
        <w:rPr>
          <w:rFonts w:ascii="仿宋" w:hAnsi="仿宋" w:eastAsia="仿宋"/>
          <w:szCs w:val="32"/>
        </w:rPr>
        <w:t>了部分案件</w:t>
      </w:r>
      <w:r>
        <w:rPr>
          <w:rFonts w:hint="eastAsia" w:ascii="仿宋" w:hAnsi="仿宋" w:eastAsia="仿宋"/>
          <w:szCs w:val="32"/>
        </w:rPr>
        <w:t>审</w:t>
      </w:r>
      <w:r>
        <w:rPr>
          <w:rFonts w:ascii="仿宋" w:hAnsi="仿宋" w:eastAsia="仿宋"/>
          <w:szCs w:val="32"/>
        </w:rPr>
        <w:t>理及执行</w:t>
      </w:r>
      <w:r>
        <w:rPr>
          <w:rFonts w:hint="eastAsia" w:ascii="仿宋" w:hAnsi="仿宋" w:eastAsia="仿宋"/>
          <w:szCs w:val="32"/>
        </w:rPr>
        <w:t>工作进</w:t>
      </w:r>
      <w:r>
        <w:rPr>
          <w:rFonts w:ascii="仿宋" w:hAnsi="仿宋" w:eastAsia="仿宋"/>
          <w:szCs w:val="32"/>
        </w:rPr>
        <w:t>度</w:t>
      </w:r>
      <w:r>
        <w:rPr>
          <w:rFonts w:hint="eastAsia" w:ascii="仿宋" w:hAnsi="仿宋" w:eastAsia="仿宋"/>
          <w:szCs w:val="32"/>
        </w:rPr>
        <w:t>，部分绩效指标值设置精准性有待提高。</w:t>
      </w:r>
    </w:p>
    <w:p>
      <w:pPr>
        <w:spacing w:line="580" w:lineRule="exact"/>
        <w:ind w:firstLine="640" w:firstLineChars="200"/>
        <w:rPr>
          <w:rFonts w:ascii="仿宋" w:hAnsi="仿宋" w:eastAsia="仿宋"/>
          <w:szCs w:val="32"/>
        </w:rPr>
      </w:pPr>
      <w:r>
        <w:rPr>
          <w:rFonts w:hint="eastAsia" w:ascii="仿宋" w:hAnsi="仿宋" w:eastAsia="仿宋"/>
          <w:szCs w:val="32"/>
        </w:rPr>
        <w:t>下一步改进措施：加大我院预算绩效管理宣传力度，深化全员参与预算绩效管理观念，建立财务</w:t>
      </w:r>
      <w:r>
        <w:rPr>
          <w:rFonts w:ascii="仿宋" w:hAnsi="仿宋" w:eastAsia="仿宋"/>
          <w:szCs w:val="32"/>
        </w:rPr>
        <w:t>部门与业务庭室间横向沟通</w:t>
      </w:r>
      <w:r>
        <w:rPr>
          <w:rFonts w:hint="eastAsia" w:ascii="仿宋" w:hAnsi="仿宋" w:eastAsia="仿宋"/>
          <w:szCs w:val="32"/>
        </w:rPr>
        <w:t>，进一步提高</w:t>
      </w:r>
      <w:r>
        <w:rPr>
          <w:rFonts w:ascii="仿宋" w:hAnsi="仿宋" w:eastAsia="仿宋"/>
          <w:szCs w:val="32"/>
        </w:rPr>
        <w:t>预算精细化管理水平</w:t>
      </w:r>
      <w:r>
        <w:rPr>
          <w:rFonts w:hint="eastAsia" w:ascii="仿宋" w:hAnsi="仿宋" w:eastAsia="仿宋"/>
          <w:szCs w:val="32"/>
        </w:rPr>
        <w:t>，</w:t>
      </w:r>
      <w:r>
        <w:rPr>
          <w:rFonts w:ascii="仿宋" w:hAnsi="仿宋" w:eastAsia="仿宋"/>
          <w:szCs w:val="32"/>
        </w:rPr>
        <w:t>合理设置</w:t>
      </w:r>
      <w:r>
        <w:rPr>
          <w:rFonts w:hint="eastAsia" w:ascii="仿宋" w:hAnsi="仿宋" w:eastAsia="仿宋"/>
          <w:szCs w:val="32"/>
        </w:rPr>
        <w:t>绩效</w:t>
      </w:r>
      <w:r>
        <w:rPr>
          <w:rFonts w:ascii="仿宋" w:hAnsi="仿宋" w:eastAsia="仿宋"/>
          <w:szCs w:val="32"/>
        </w:rPr>
        <w:t>目标值。</w:t>
      </w:r>
    </w:p>
    <w:p>
      <w:pPr>
        <w:spacing w:line="580" w:lineRule="exact"/>
        <w:ind w:firstLine="640" w:firstLineChars="200"/>
        <w:rPr>
          <w:rFonts w:ascii="仿宋" w:hAnsi="仿宋" w:eastAsia="仿宋"/>
          <w:szCs w:val="32"/>
        </w:rPr>
      </w:pPr>
      <w:r>
        <w:rPr>
          <w:rFonts w:hint="eastAsia" w:ascii="仿宋" w:hAnsi="仿宋" w:eastAsia="仿宋"/>
          <w:szCs w:val="32"/>
        </w:rPr>
        <w:t>2．202</w:t>
      </w:r>
      <w:r>
        <w:rPr>
          <w:rFonts w:ascii="仿宋" w:hAnsi="仿宋" w:eastAsia="仿宋"/>
          <w:szCs w:val="32"/>
        </w:rPr>
        <w:t>1</w:t>
      </w:r>
      <w:r>
        <w:rPr>
          <w:rFonts w:hint="eastAsia" w:ascii="仿宋" w:hAnsi="仿宋" w:eastAsia="仿宋"/>
          <w:szCs w:val="32"/>
        </w:rPr>
        <w:t>年度信息化建设专项经费项目绩效自评综述</w:t>
      </w:r>
    </w:p>
    <w:p>
      <w:pPr>
        <w:spacing w:line="580" w:lineRule="exact"/>
        <w:ind w:firstLine="640" w:firstLineChars="200"/>
        <w:rPr>
          <w:rFonts w:ascii="仿宋" w:hAnsi="仿宋" w:eastAsia="仿宋"/>
          <w:szCs w:val="32"/>
        </w:rPr>
      </w:pPr>
      <w:r>
        <w:rPr>
          <w:rFonts w:hint="eastAsia" w:ascii="仿宋" w:hAnsi="仿宋" w:eastAsia="仿宋"/>
          <w:szCs w:val="32"/>
        </w:rPr>
        <w:t>项目全年预算数为</w:t>
      </w:r>
      <w:r>
        <w:rPr>
          <w:rFonts w:ascii="仿宋" w:hAnsi="仿宋" w:eastAsia="仿宋"/>
          <w:szCs w:val="32"/>
        </w:rPr>
        <w:t>31.53</w:t>
      </w:r>
      <w:r>
        <w:rPr>
          <w:rFonts w:hint="eastAsia" w:ascii="仿宋" w:hAnsi="仿宋" w:eastAsia="仿宋"/>
          <w:szCs w:val="32"/>
        </w:rPr>
        <w:t>万元，执行数为</w:t>
      </w:r>
      <w:r>
        <w:rPr>
          <w:rFonts w:ascii="仿宋" w:hAnsi="仿宋" w:eastAsia="仿宋"/>
          <w:szCs w:val="32"/>
        </w:rPr>
        <w:t>31.49</w:t>
      </w:r>
      <w:r>
        <w:rPr>
          <w:rFonts w:hint="eastAsia" w:ascii="仿宋" w:hAnsi="仿宋" w:eastAsia="仿宋"/>
          <w:szCs w:val="32"/>
        </w:rPr>
        <w:t>万元，完成预算</w:t>
      </w:r>
      <w:r>
        <w:rPr>
          <w:rFonts w:ascii="仿宋" w:hAnsi="仿宋" w:eastAsia="仿宋"/>
          <w:szCs w:val="32"/>
        </w:rPr>
        <w:t>99.</w:t>
      </w:r>
      <w:r>
        <w:rPr>
          <w:rFonts w:hint="eastAsia" w:ascii="仿宋" w:hAnsi="仿宋" w:eastAsia="仿宋"/>
          <w:szCs w:val="32"/>
        </w:rPr>
        <w:t>87%。主要产出和效益：硬件配置完成率95%；软件</w:t>
      </w:r>
      <w:r>
        <w:rPr>
          <w:rFonts w:ascii="仿宋" w:hAnsi="仿宋" w:eastAsia="仿宋"/>
          <w:szCs w:val="32"/>
        </w:rPr>
        <w:t>配置完成率</w:t>
      </w:r>
      <w:r>
        <w:rPr>
          <w:rFonts w:hint="eastAsia" w:ascii="仿宋" w:hAnsi="仿宋" w:eastAsia="仿宋"/>
          <w:szCs w:val="32"/>
        </w:rPr>
        <w:t>9</w:t>
      </w:r>
      <w:r>
        <w:rPr>
          <w:rFonts w:ascii="仿宋" w:hAnsi="仿宋" w:eastAsia="仿宋"/>
          <w:szCs w:val="32"/>
        </w:rPr>
        <w:t>5</w:t>
      </w:r>
      <w:r>
        <w:rPr>
          <w:rFonts w:hint="eastAsia" w:ascii="仿宋" w:hAnsi="仿宋" w:eastAsia="仿宋"/>
          <w:szCs w:val="32"/>
        </w:rPr>
        <w:t>%。</w:t>
      </w:r>
    </w:p>
    <w:p>
      <w:pPr>
        <w:spacing w:line="580" w:lineRule="exact"/>
        <w:ind w:firstLine="640" w:firstLineChars="200"/>
        <w:rPr>
          <w:rFonts w:ascii="仿宋" w:hAnsi="仿宋" w:eastAsia="仿宋"/>
          <w:szCs w:val="32"/>
        </w:rPr>
      </w:pPr>
      <w:r>
        <w:rPr>
          <w:rFonts w:hint="eastAsia" w:ascii="仿宋" w:hAnsi="仿宋" w:eastAsia="仿宋"/>
          <w:szCs w:val="32"/>
        </w:rPr>
        <w:t>发现的问题及原因：机要通信</w:t>
      </w:r>
      <w:r>
        <w:rPr>
          <w:rFonts w:ascii="仿宋" w:hAnsi="仿宋" w:eastAsia="仿宋"/>
          <w:szCs w:val="32"/>
        </w:rPr>
        <w:t>装备购置计划</w:t>
      </w:r>
      <w:r>
        <w:rPr>
          <w:rFonts w:hint="eastAsia" w:ascii="仿宋" w:hAnsi="仿宋" w:eastAsia="仿宋"/>
          <w:szCs w:val="32"/>
        </w:rPr>
        <w:t>有</w:t>
      </w:r>
      <w:r>
        <w:rPr>
          <w:rFonts w:ascii="仿宋" w:hAnsi="仿宋" w:eastAsia="仿宋"/>
          <w:szCs w:val="32"/>
        </w:rPr>
        <w:t>调整，按照省高院的通知，将此部分经费用于其他</w:t>
      </w:r>
      <w:r>
        <w:rPr>
          <w:rFonts w:hint="eastAsia" w:ascii="仿宋" w:hAnsi="仿宋" w:eastAsia="仿宋"/>
          <w:szCs w:val="32"/>
        </w:rPr>
        <w:t>资产</w:t>
      </w:r>
      <w:r>
        <w:rPr>
          <w:rFonts w:ascii="仿宋" w:hAnsi="仿宋" w:eastAsia="仿宋"/>
          <w:szCs w:val="32"/>
        </w:rPr>
        <w:t>配置</w:t>
      </w:r>
      <w:r>
        <w:rPr>
          <w:rFonts w:hint="eastAsia" w:ascii="仿宋" w:hAnsi="仿宋" w:eastAsia="仿宋"/>
          <w:szCs w:val="32"/>
        </w:rPr>
        <w:t>。</w:t>
      </w:r>
    </w:p>
    <w:p>
      <w:pPr>
        <w:spacing w:line="580" w:lineRule="exact"/>
        <w:ind w:firstLine="640" w:firstLineChars="200"/>
        <w:rPr>
          <w:rFonts w:ascii="仿宋" w:hAnsi="仿宋" w:eastAsia="仿宋"/>
          <w:szCs w:val="32"/>
        </w:rPr>
      </w:pPr>
      <w:r>
        <w:rPr>
          <w:rFonts w:hint="eastAsia" w:ascii="仿宋" w:hAnsi="仿宋" w:eastAsia="仿宋"/>
          <w:szCs w:val="32"/>
        </w:rPr>
        <w:t>下一步改进措施：加强项目管理，加大项目执行力度，采取有效措施推进项目实施，加快项目建设进度，完成当年建设任务。</w:t>
      </w:r>
    </w:p>
    <w:p>
      <w:pPr>
        <w:spacing w:line="580" w:lineRule="exact"/>
        <w:ind w:firstLine="640" w:firstLineChars="200"/>
        <w:rPr>
          <w:rFonts w:ascii="仿宋" w:hAnsi="仿宋" w:eastAsia="仿宋"/>
          <w:szCs w:val="32"/>
        </w:rPr>
      </w:pPr>
      <w:r>
        <w:rPr>
          <w:rFonts w:hint="eastAsia" w:ascii="仿宋" w:hAnsi="仿宋" w:eastAsia="仿宋"/>
          <w:szCs w:val="32"/>
        </w:rPr>
        <w:t>3．202</w:t>
      </w:r>
      <w:r>
        <w:rPr>
          <w:rFonts w:ascii="仿宋" w:hAnsi="仿宋" w:eastAsia="仿宋"/>
          <w:szCs w:val="32"/>
        </w:rPr>
        <w:t>1</w:t>
      </w:r>
      <w:r>
        <w:rPr>
          <w:rFonts w:hint="eastAsia" w:ascii="仿宋" w:hAnsi="仿宋" w:eastAsia="仿宋"/>
          <w:szCs w:val="32"/>
        </w:rPr>
        <w:t>年度房屋维修专项经费项目绩效自评综述</w:t>
      </w:r>
    </w:p>
    <w:p>
      <w:pPr>
        <w:spacing w:line="580" w:lineRule="exact"/>
        <w:ind w:firstLine="640" w:firstLineChars="200"/>
        <w:rPr>
          <w:rFonts w:ascii="仿宋" w:hAnsi="仿宋" w:eastAsia="仿宋"/>
          <w:szCs w:val="32"/>
        </w:rPr>
      </w:pPr>
      <w:r>
        <w:rPr>
          <w:rFonts w:hint="eastAsia" w:ascii="仿宋" w:hAnsi="仿宋" w:eastAsia="仿宋"/>
          <w:szCs w:val="32"/>
        </w:rPr>
        <w:t>项目全年预算数为</w:t>
      </w:r>
      <w:r>
        <w:rPr>
          <w:rFonts w:ascii="仿宋" w:hAnsi="仿宋" w:eastAsia="仿宋"/>
          <w:szCs w:val="32"/>
        </w:rPr>
        <w:t>52.79</w:t>
      </w:r>
      <w:r>
        <w:rPr>
          <w:rFonts w:hint="eastAsia" w:ascii="仿宋" w:hAnsi="仿宋" w:eastAsia="仿宋"/>
          <w:szCs w:val="32"/>
        </w:rPr>
        <w:t>万元，执行数为</w:t>
      </w:r>
      <w:r>
        <w:rPr>
          <w:rFonts w:ascii="仿宋" w:hAnsi="仿宋" w:eastAsia="仿宋"/>
          <w:szCs w:val="32"/>
        </w:rPr>
        <w:t>52.79</w:t>
      </w:r>
      <w:r>
        <w:rPr>
          <w:rFonts w:hint="eastAsia" w:ascii="仿宋" w:hAnsi="仿宋" w:eastAsia="仿宋"/>
          <w:szCs w:val="32"/>
        </w:rPr>
        <w:t>万元，完成预算100%。主要产出和效益：一</w:t>
      </w:r>
      <w:r>
        <w:rPr>
          <w:rFonts w:ascii="仿宋" w:hAnsi="仿宋" w:eastAsia="仿宋"/>
          <w:szCs w:val="32"/>
        </w:rPr>
        <w:t>是工程项目按计划完成率</w:t>
      </w:r>
      <w:r>
        <w:rPr>
          <w:rFonts w:hint="eastAsia" w:ascii="仿宋" w:hAnsi="仿宋" w:eastAsia="仿宋"/>
          <w:szCs w:val="32"/>
        </w:rPr>
        <w:t>100</w:t>
      </w:r>
      <w:r>
        <w:rPr>
          <w:rFonts w:ascii="仿宋" w:hAnsi="仿宋" w:eastAsia="仿宋"/>
          <w:szCs w:val="32"/>
        </w:rPr>
        <w:t>%；二是完工项目</w:t>
      </w:r>
      <w:r>
        <w:rPr>
          <w:rFonts w:hint="eastAsia" w:ascii="仿宋" w:hAnsi="仿宋" w:eastAsia="仿宋"/>
          <w:szCs w:val="32"/>
        </w:rPr>
        <w:t>验收</w:t>
      </w:r>
      <w:r>
        <w:rPr>
          <w:rFonts w:ascii="仿宋" w:hAnsi="仿宋" w:eastAsia="仿宋"/>
          <w:szCs w:val="32"/>
        </w:rPr>
        <w:t>质量合格率</w:t>
      </w:r>
      <w:r>
        <w:rPr>
          <w:rFonts w:hint="eastAsia" w:ascii="仿宋" w:hAnsi="仿宋" w:eastAsia="仿宋"/>
          <w:szCs w:val="32"/>
        </w:rPr>
        <w:t>100</w:t>
      </w:r>
      <w:r>
        <w:rPr>
          <w:rFonts w:ascii="仿宋" w:hAnsi="仿宋" w:eastAsia="仿宋"/>
          <w:szCs w:val="32"/>
        </w:rPr>
        <w:t>%。</w:t>
      </w:r>
    </w:p>
    <w:p>
      <w:pPr>
        <w:spacing w:line="580" w:lineRule="exact"/>
        <w:ind w:firstLine="640" w:firstLineChars="200"/>
        <w:rPr>
          <w:rFonts w:ascii="仿宋" w:hAnsi="仿宋" w:eastAsia="仿宋"/>
          <w:szCs w:val="32"/>
        </w:rPr>
      </w:pPr>
      <w:r>
        <w:rPr>
          <w:rFonts w:hint="eastAsia" w:ascii="仿宋" w:hAnsi="仿宋" w:eastAsia="仿宋"/>
          <w:szCs w:val="32"/>
        </w:rPr>
        <w:t>发现的问题及原因：预算编制的科学性、前瞻性和准确性有待进一步提升，且预算执行刚性约束力不够。</w:t>
      </w:r>
    </w:p>
    <w:p>
      <w:pPr>
        <w:spacing w:line="580" w:lineRule="exact"/>
        <w:ind w:firstLine="640" w:firstLineChars="200"/>
        <w:rPr>
          <w:rFonts w:ascii="仿宋" w:hAnsi="仿宋" w:eastAsia="仿宋"/>
          <w:szCs w:val="32"/>
        </w:rPr>
      </w:pPr>
      <w:r>
        <w:rPr>
          <w:rFonts w:hint="eastAsia" w:ascii="仿宋" w:hAnsi="仿宋" w:eastAsia="仿宋"/>
          <w:szCs w:val="32"/>
        </w:rPr>
        <w:t>下一步改进措施：加强项目预算编制前期规划，科学合理测评当年所需预算资金规模，强化预算编制与执行的匹配性。</w:t>
      </w:r>
    </w:p>
    <w:p>
      <w:pPr>
        <w:pStyle w:val="11"/>
        <w:spacing w:before="0" w:after="0"/>
        <w:ind w:firstLine="643" w:firstLineChars="200"/>
        <w:jc w:val="left"/>
        <w:rPr>
          <w:rFonts w:ascii="仿宋" w:hAnsi="仿宋" w:eastAsia="仿宋" w:cs="黑体"/>
        </w:rPr>
      </w:pPr>
      <w:bookmarkStart w:id="19" w:name="_Toc144910146"/>
      <w:bookmarkStart w:id="20" w:name="_Toc144909880"/>
      <w:bookmarkStart w:id="21" w:name="_Toc144910525"/>
      <w:r>
        <w:rPr>
          <w:rFonts w:hint="eastAsia" w:ascii="仿宋" w:hAnsi="仿宋" w:eastAsia="仿宋" w:cs="黑体"/>
        </w:rPr>
        <w:t>（三）绩效评价结果应用情况</w:t>
      </w:r>
      <w:bookmarkEnd w:id="19"/>
      <w:bookmarkEnd w:id="20"/>
      <w:bookmarkEnd w:id="21"/>
    </w:p>
    <w:p>
      <w:pPr>
        <w:spacing w:line="580" w:lineRule="exact"/>
        <w:ind w:firstLine="640" w:firstLineChars="200"/>
        <w:rPr>
          <w:rFonts w:ascii="仿宋" w:hAnsi="仿宋" w:eastAsia="仿宋"/>
          <w:szCs w:val="32"/>
        </w:rPr>
      </w:pPr>
      <w:r>
        <w:rPr>
          <w:rFonts w:hint="eastAsia" w:ascii="仿宋" w:hAnsi="仿宋" w:eastAsia="仿宋"/>
          <w:szCs w:val="32"/>
        </w:rPr>
        <w:t>1．部门绩效评价结果应用情况</w:t>
      </w:r>
    </w:p>
    <w:p>
      <w:pPr>
        <w:spacing w:line="580" w:lineRule="exact"/>
        <w:ind w:firstLine="640" w:firstLineChars="200"/>
        <w:rPr>
          <w:rFonts w:ascii="仿宋" w:hAnsi="仿宋" w:eastAsia="仿宋"/>
          <w:szCs w:val="32"/>
        </w:rPr>
      </w:pPr>
      <w:r>
        <w:rPr>
          <w:rFonts w:hint="eastAsia" w:ascii="仿宋" w:hAnsi="仿宋" w:eastAsia="仿宋"/>
          <w:szCs w:val="32"/>
        </w:rPr>
        <w:t>丹江口市人民法院进一步加强项目</w:t>
      </w:r>
      <w:r>
        <w:rPr>
          <w:rFonts w:ascii="仿宋" w:hAnsi="仿宋" w:eastAsia="仿宋"/>
          <w:szCs w:val="32"/>
        </w:rPr>
        <w:t>规划，强化</w:t>
      </w:r>
      <w:r>
        <w:rPr>
          <w:rFonts w:hint="eastAsia" w:ascii="仿宋" w:hAnsi="仿宋" w:eastAsia="仿宋"/>
          <w:szCs w:val="32"/>
        </w:rPr>
        <w:t>项目预算执行和绩效目标完成情况管理；完善项目绩效指标体系库，进一步规范和完善项目绩效考核指标。</w:t>
      </w:r>
    </w:p>
    <w:p>
      <w:pPr>
        <w:spacing w:line="580" w:lineRule="exact"/>
        <w:ind w:firstLine="640" w:firstLineChars="200"/>
        <w:rPr>
          <w:rFonts w:ascii="仿宋" w:hAnsi="仿宋" w:eastAsia="仿宋"/>
          <w:szCs w:val="32"/>
        </w:rPr>
      </w:pPr>
      <w:r>
        <w:rPr>
          <w:rFonts w:hint="eastAsia" w:ascii="仿宋" w:hAnsi="仿宋" w:eastAsia="仿宋"/>
          <w:szCs w:val="32"/>
        </w:rPr>
        <w:t>2．部门绩效评价结果拟应用情况</w:t>
      </w:r>
    </w:p>
    <w:p>
      <w:pPr>
        <w:spacing w:line="580" w:lineRule="exact"/>
        <w:ind w:firstLine="640" w:firstLineChars="200"/>
        <w:rPr>
          <w:rFonts w:ascii="仿宋" w:hAnsi="仿宋" w:eastAsia="仿宋"/>
          <w:szCs w:val="32"/>
        </w:rPr>
      </w:pPr>
      <w:r>
        <w:rPr>
          <w:rFonts w:hint="eastAsia" w:ascii="仿宋" w:hAnsi="仿宋" w:eastAsia="仿宋"/>
          <w:szCs w:val="32"/>
        </w:rPr>
        <w:t>提高各业务</w:t>
      </w:r>
      <w:r>
        <w:rPr>
          <w:rFonts w:ascii="仿宋" w:hAnsi="仿宋" w:eastAsia="仿宋"/>
          <w:szCs w:val="32"/>
        </w:rPr>
        <w:t>庭室</w:t>
      </w:r>
      <w:r>
        <w:rPr>
          <w:rFonts w:hint="eastAsia" w:ascii="仿宋" w:hAnsi="仿宋" w:eastAsia="仿宋"/>
          <w:szCs w:val="32"/>
        </w:rPr>
        <w:t>对预算绩效管理工作的认识和重视程度，强化预算资金合理分配，进一步优化资源配置，提高资金使用效益。</w:t>
      </w:r>
    </w:p>
    <w:p>
      <w:pPr>
        <w:pStyle w:val="11"/>
        <w:spacing w:before="0" w:after="0"/>
        <w:ind w:firstLine="643" w:firstLineChars="200"/>
        <w:jc w:val="left"/>
        <w:rPr>
          <w:rFonts w:ascii="仿宋" w:hAnsi="仿宋" w:eastAsia="仿宋" w:cs="黑体"/>
        </w:rPr>
      </w:pPr>
      <w:bookmarkStart w:id="22" w:name="_Toc144910526"/>
      <w:r>
        <w:rPr>
          <w:rFonts w:hint="eastAsia" w:ascii="仿宋" w:hAnsi="仿宋" w:eastAsia="仿宋" w:cs="黑体"/>
        </w:rPr>
        <w:t>八、其他需要说明的事项</w:t>
      </w:r>
      <w:bookmarkEnd w:id="22"/>
    </w:p>
    <w:p>
      <w:pPr>
        <w:spacing w:line="160" w:lineRule="atLeast"/>
        <w:ind w:firstLine="640" w:firstLineChars="200"/>
        <w:rPr>
          <w:rFonts w:ascii="仿宋" w:hAnsi="仿宋" w:eastAsia="仿宋"/>
          <w:szCs w:val="32"/>
        </w:rPr>
      </w:pPr>
      <w:r>
        <w:rPr>
          <w:rFonts w:hint="eastAsia" w:ascii="仿宋" w:hAnsi="仿宋" w:eastAsia="仿宋"/>
          <w:szCs w:val="32"/>
        </w:rPr>
        <w:t>（一）</w:t>
      </w:r>
      <w:r>
        <w:rPr>
          <w:rFonts w:ascii="仿宋" w:hAnsi="仿宋" w:eastAsia="仿宋"/>
          <w:szCs w:val="32"/>
        </w:rPr>
        <w:t>2021年度</w:t>
      </w:r>
      <w:r>
        <w:rPr>
          <w:rFonts w:hint="eastAsia" w:ascii="仿宋" w:hAnsi="仿宋" w:eastAsia="仿宋"/>
          <w:szCs w:val="32"/>
        </w:rPr>
        <w:t>丹</w:t>
      </w:r>
      <w:r>
        <w:rPr>
          <w:rFonts w:ascii="仿宋" w:hAnsi="仿宋" w:eastAsia="仿宋"/>
          <w:szCs w:val="32"/>
        </w:rPr>
        <w:t>江口市人民法院决算公开</w:t>
      </w:r>
      <w:r>
        <w:rPr>
          <w:rFonts w:hint="eastAsia" w:ascii="仿宋" w:hAnsi="仿宋" w:eastAsia="仿宋"/>
          <w:szCs w:val="32"/>
        </w:rPr>
        <w:t>表</w:t>
      </w:r>
      <w:r>
        <w:rPr>
          <w:rFonts w:ascii="仿宋" w:hAnsi="仿宋" w:eastAsia="仿宋"/>
          <w:szCs w:val="32"/>
        </w:rPr>
        <w:t>见附件。</w:t>
      </w:r>
      <w:r>
        <w:rPr>
          <w:rFonts w:hint="eastAsia" w:ascii="仿宋" w:hAnsi="仿宋" w:eastAsia="仿宋"/>
          <w:szCs w:val="32"/>
        </w:rPr>
        <w:t>2</w:t>
      </w:r>
      <w:r>
        <w:rPr>
          <w:rFonts w:ascii="仿宋" w:hAnsi="仿宋" w:eastAsia="仿宋"/>
          <w:szCs w:val="32"/>
        </w:rPr>
        <w:t>021</w:t>
      </w:r>
      <w:r>
        <w:rPr>
          <w:rFonts w:hint="eastAsia" w:ascii="仿宋" w:hAnsi="仿宋" w:eastAsia="仿宋"/>
          <w:szCs w:val="32"/>
        </w:rPr>
        <w:t>年</w:t>
      </w:r>
      <w:r>
        <w:rPr>
          <w:rFonts w:ascii="仿宋" w:hAnsi="仿宋" w:eastAsia="仿宋"/>
          <w:szCs w:val="32"/>
        </w:rPr>
        <w:t>度无政府性基金预算财政拨款收入支出</w:t>
      </w:r>
      <w:r>
        <w:rPr>
          <w:rFonts w:hint="eastAsia" w:ascii="仿宋" w:hAnsi="仿宋" w:eastAsia="仿宋"/>
          <w:szCs w:val="32"/>
        </w:rPr>
        <w:t>、</w:t>
      </w:r>
      <w:r>
        <w:rPr>
          <w:rFonts w:ascii="仿宋" w:hAnsi="仿宋" w:eastAsia="仿宋"/>
          <w:szCs w:val="32"/>
        </w:rPr>
        <w:t>国有资本经营预算财政拨款支出</w:t>
      </w:r>
      <w:r>
        <w:rPr>
          <w:rFonts w:hint="eastAsia" w:ascii="仿宋" w:hAnsi="仿宋" w:eastAsia="仿宋"/>
          <w:szCs w:val="32"/>
        </w:rPr>
        <w:t>，</w:t>
      </w:r>
      <w:r>
        <w:rPr>
          <w:rFonts w:ascii="仿宋" w:hAnsi="仿宋" w:eastAsia="仿宋"/>
          <w:szCs w:val="32"/>
        </w:rPr>
        <w:t>故</w:t>
      </w:r>
      <w:r>
        <w:rPr>
          <w:rFonts w:hint="eastAsia" w:ascii="仿宋" w:hAnsi="仿宋" w:eastAsia="仿宋"/>
          <w:szCs w:val="32"/>
        </w:rPr>
        <w:t>2021年</w:t>
      </w:r>
      <w:r>
        <w:rPr>
          <w:rFonts w:ascii="仿宋" w:hAnsi="仿宋" w:eastAsia="仿宋"/>
          <w:szCs w:val="32"/>
        </w:rPr>
        <w:t>度决算公开表中表8</w:t>
      </w:r>
      <w:r>
        <w:rPr>
          <w:rFonts w:hint="eastAsia" w:ascii="仿宋" w:hAnsi="仿宋" w:eastAsia="仿宋"/>
          <w:szCs w:val="32"/>
        </w:rPr>
        <w:t>《政府性基金预算财政拨款收入支出决算表》</w:t>
      </w:r>
      <w:r>
        <w:rPr>
          <w:rFonts w:ascii="仿宋" w:hAnsi="仿宋" w:eastAsia="仿宋"/>
          <w:szCs w:val="32"/>
        </w:rPr>
        <w:t>、表</w:t>
      </w:r>
      <w:r>
        <w:rPr>
          <w:rFonts w:hint="eastAsia" w:ascii="仿宋" w:hAnsi="仿宋" w:eastAsia="仿宋"/>
          <w:szCs w:val="32"/>
        </w:rPr>
        <w:t>9《国有资本经营预算财政拨款支出决算表》</w:t>
      </w:r>
      <w:r>
        <w:rPr>
          <w:rFonts w:ascii="仿宋" w:hAnsi="仿宋" w:eastAsia="仿宋"/>
          <w:szCs w:val="32"/>
        </w:rPr>
        <w:t>为空表。</w:t>
      </w:r>
    </w:p>
    <w:p>
      <w:pPr>
        <w:spacing w:line="580" w:lineRule="exact"/>
        <w:ind w:firstLine="640" w:firstLineChars="200"/>
        <w:rPr>
          <w:rFonts w:ascii="仿宋" w:hAnsi="仿宋" w:eastAsia="仿宋"/>
          <w:szCs w:val="32"/>
        </w:rPr>
      </w:pPr>
      <w:r>
        <w:rPr>
          <w:rFonts w:hint="eastAsia" w:ascii="仿宋" w:hAnsi="仿宋" w:eastAsia="仿宋"/>
          <w:szCs w:val="32"/>
        </w:rPr>
        <w:t>（二）</w:t>
      </w:r>
      <w:r>
        <w:rPr>
          <w:rFonts w:ascii="仿宋" w:hAnsi="仿宋" w:eastAsia="仿宋"/>
          <w:szCs w:val="32"/>
        </w:rPr>
        <w:t>公开表数据单位均为万元</w:t>
      </w:r>
      <w:r>
        <w:rPr>
          <w:rFonts w:hint="eastAsia" w:ascii="仿宋" w:hAnsi="仿宋" w:eastAsia="仿宋"/>
          <w:szCs w:val="32"/>
        </w:rPr>
        <w:t>，</w:t>
      </w:r>
      <w:r>
        <w:rPr>
          <w:rFonts w:ascii="仿宋" w:hAnsi="仿宋" w:eastAsia="仿宋"/>
          <w:szCs w:val="32"/>
        </w:rPr>
        <w:t>并保留</w:t>
      </w:r>
      <w:r>
        <w:rPr>
          <w:rFonts w:hint="eastAsia" w:ascii="仿宋" w:hAnsi="仿宋" w:eastAsia="仿宋"/>
          <w:szCs w:val="32"/>
        </w:rPr>
        <w:t>2</w:t>
      </w:r>
      <w:r>
        <w:rPr>
          <w:rFonts w:ascii="仿宋" w:hAnsi="仿宋" w:eastAsia="仿宋"/>
          <w:szCs w:val="32"/>
        </w:rPr>
        <w:t>位小数，因数据四舍五</w:t>
      </w:r>
      <w:r>
        <w:rPr>
          <w:rFonts w:hint="eastAsia" w:ascii="仿宋" w:hAnsi="仿宋" w:eastAsia="仿宋"/>
          <w:szCs w:val="32"/>
        </w:rPr>
        <w:t>入</w:t>
      </w:r>
      <w:r>
        <w:rPr>
          <w:rFonts w:ascii="仿宋" w:hAnsi="仿宋" w:eastAsia="仿宋"/>
          <w:szCs w:val="32"/>
        </w:rPr>
        <w:t>的原因，部分数据合计数与分项之</w:t>
      </w:r>
      <w:r>
        <w:rPr>
          <w:rFonts w:hint="eastAsia" w:ascii="仿宋" w:hAnsi="仿宋" w:eastAsia="仿宋"/>
          <w:szCs w:val="32"/>
        </w:rPr>
        <w:t>间</w:t>
      </w:r>
      <w:r>
        <w:rPr>
          <w:rFonts w:ascii="仿宋" w:hAnsi="仿宋" w:eastAsia="仿宋"/>
          <w:szCs w:val="32"/>
        </w:rPr>
        <w:t>存在细微的差额</w:t>
      </w:r>
      <w:r>
        <w:rPr>
          <w:rFonts w:hint="eastAsia" w:ascii="仿宋" w:hAnsi="仿宋" w:eastAsia="仿宋"/>
          <w:szCs w:val="32"/>
        </w:rPr>
        <w:t>。</w:t>
      </w:r>
    </w:p>
    <w:p>
      <w:pPr>
        <w:pStyle w:val="11"/>
        <w:spacing w:before="0" w:after="0"/>
        <w:ind w:firstLine="643" w:firstLineChars="200"/>
        <w:jc w:val="left"/>
        <w:rPr>
          <w:rFonts w:ascii="仿宋" w:hAnsi="仿宋" w:eastAsia="仿宋" w:cs="黑体"/>
        </w:rPr>
      </w:pPr>
      <w:bookmarkStart w:id="23" w:name="_Toc144910527"/>
      <w:r>
        <w:rPr>
          <w:rFonts w:hint="eastAsia" w:ascii="仿宋" w:hAnsi="仿宋" w:eastAsia="仿宋" w:cs="黑体"/>
        </w:rPr>
        <w:t>九、</w:t>
      </w:r>
      <w:r>
        <w:rPr>
          <w:rFonts w:ascii="仿宋" w:hAnsi="仿宋" w:eastAsia="仿宋" w:cs="黑体"/>
        </w:rPr>
        <w:t>名词解释</w:t>
      </w:r>
      <w:bookmarkEnd w:id="23"/>
    </w:p>
    <w:p>
      <w:pPr>
        <w:autoSpaceDE w:val="0"/>
        <w:autoSpaceDN w:val="0"/>
        <w:adjustRightInd w:val="0"/>
        <w:ind w:firstLine="640" w:firstLineChars="200"/>
        <w:jc w:val="left"/>
        <w:rPr>
          <w:rFonts w:ascii="仿宋" w:hAnsi="仿宋" w:eastAsia="仿宋"/>
          <w:szCs w:val="32"/>
        </w:rPr>
      </w:pPr>
      <w:r>
        <w:rPr>
          <w:rFonts w:hint="eastAsia" w:ascii="仿宋" w:hAnsi="仿宋" w:eastAsia="仿宋"/>
          <w:szCs w:val="32"/>
        </w:rPr>
        <w:t>（一）财政拨款收入：指省财政当年拨付的资金。</w:t>
      </w:r>
    </w:p>
    <w:p>
      <w:pPr>
        <w:spacing w:line="160" w:lineRule="atLeast"/>
        <w:ind w:firstLine="640" w:firstLineChars="200"/>
        <w:rPr>
          <w:rFonts w:ascii="仿宋" w:hAnsi="仿宋" w:eastAsia="仿宋"/>
          <w:szCs w:val="32"/>
        </w:rPr>
      </w:pPr>
      <w:r>
        <w:rPr>
          <w:rFonts w:hint="eastAsia" w:ascii="仿宋" w:hAnsi="仿宋" w:eastAsia="仿宋"/>
          <w:szCs w:val="32"/>
        </w:rPr>
        <w:t>（二）其他收入：指除财政拨款收入以外的收入。主要是按规定动用的地方政府拨款收入、补助收入等。</w:t>
      </w:r>
    </w:p>
    <w:p>
      <w:pPr>
        <w:spacing w:line="160" w:lineRule="atLeast"/>
        <w:ind w:firstLine="640" w:firstLineChars="200"/>
        <w:rPr>
          <w:rFonts w:ascii="仿宋" w:hAnsi="仿宋" w:eastAsia="仿宋"/>
          <w:szCs w:val="32"/>
        </w:rPr>
      </w:pPr>
      <w:r>
        <w:rPr>
          <w:rFonts w:hint="eastAsia" w:ascii="仿宋" w:hAnsi="仿宋" w:eastAsia="仿宋"/>
          <w:szCs w:val="32"/>
        </w:rPr>
        <w:t>（三）基本支出：指为保障机构正常运转、完成日常工作任务而发生的人员支出和公用支出。</w:t>
      </w:r>
    </w:p>
    <w:p>
      <w:pPr>
        <w:spacing w:line="160" w:lineRule="atLeast"/>
        <w:ind w:firstLine="640" w:firstLineChars="200"/>
        <w:rPr>
          <w:rFonts w:ascii="仿宋" w:hAnsi="仿宋" w:eastAsia="仿宋"/>
          <w:szCs w:val="32"/>
        </w:rPr>
      </w:pPr>
      <w:r>
        <w:rPr>
          <w:rFonts w:hint="eastAsia" w:ascii="仿宋" w:hAnsi="仿宋" w:eastAsia="仿宋"/>
          <w:szCs w:val="32"/>
        </w:rPr>
        <w:t>（四）项目支出：指在基本支出之外为完成特定行政任务和事业发展目标所发生的支出。</w:t>
      </w:r>
    </w:p>
    <w:p>
      <w:pPr>
        <w:spacing w:line="160" w:lineRule="atLeast"/>
        <w:ind w:firstLine="640" w:firstLineChars="200"/>
        <w:rPr>
          <w:rFonts w:ascii="仿宋" w:hAnsi="仿宋" w:eastAsia="仿宋"/>
          <w:szCs w:val="32"/>
        </w:rPr>
      </w:pPr>
      <w:r>
        <w:rPr>
          <w:rFonts w:hint="eastAsia" w:ascii="仿宋" w:hAnsi="仿宋" w:eastAsia="仿宋"/>
          <w:szCs w:val="32"/>
        </w:rPr>
        <w:t>（五）“三公”经费财政拨款支出：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类公务接待（含外宾接待）支出。</w:t>
      </w:r>
    </w:p>
    <w:p>
      <w:pPr>
        <w:spacing w:line="160" w:lineRule="atLeast"/>
        <w:ind w:firstLine="640" w:firstLineChars="200"/>
        <w:rPr>
          <w:rFonts w:ascii="仿宋" w:hAnsi="仿宋" w:eastAsia="仿宋"/>
          <w:szCs w:val="32"/>
        </w:rPr>
      </w:pPr>
      <w:r>
        <w:rPr>
          <w:rFonts w:hint="eastAsia" w:ascii="仿宋" w:hAnsi="仿宋" w:eastAsia="仿宋"/>
          <w:szCs w:val="32"/>
        </w:rPr>
        <w:t>（六）行政运行：指行政单位的基本支出。</w:t>
      </w:r>
    </w:p>
    <w:p>
      <w:pPr>
        <w:spacing w:line="160" w:lineRule="atLeast"/>
        <w:ind w:firstLine="640" w:firstLineChars="200"/>
        <w:rPr>
          <w:rFonts w:ascii="仿宋" w:hAnsi="仿宋" w:eastAsia="仿宋"/>
          <w:szCs w:val="32"/>
        </w:rPr>
      </w:pPr>
      <w:r>
        <w:rPr>
          <w:rFonts w:hint="eastAsia" w:ascii="仿宋" w:hAnsi="仿宋" w:eastAsia="仿宋"/>
          <w:szCs w:val="32"/>
        </w:rPr>
        <w:t>（七）一般行政管理事务：指行政单位未单独设置项级科目的其他项目支出。</w:t>
      </w:r>
    </w:p>
    <w:p>
      <w:pPr>
        <w:spacing w:line="160" w:lineRule="atLeast"/>
        <w:ind w:firstLine="640" w:firstLineChars="200"/>
        <w:rPr>
          <w:rFonts w:ascii="仿宋" w:hAnsi="仿宋" w:eastAsia="仿宋"/>
          <w:szCs w:val="32"/>
        </w:rPr>
      </w:pPr>
      <w:r>
        <w:rPr>
          <w:rFonts w:hint="eastAsia" w:ascii="仿宋" w:hAnsi="仿宋" w:eastAsia="仿宋"/>
          <w:szCs w:val="32"/>
        </w:rPr>
        <w:t>（八）案件审判：指人民法院对刑事、民事、行政、涉外等案件审判活动的支出。</w:t>
      </w:r>
    </w:p>
    <w:p>
      <w:pPr>
        <w:spacing w:line="160" w:lineRule="atLeast"/>
        <w:ind w:firstLine="640" w:firstLineChars="200"/>
        <w:rPr>
          <w:rFonts w:ascii="仿宋" w:hAnsi="仿宋" w:eastAsia="仿宋"/>
          <w:szCs w:val="32"/>
        </w:rPr>
      </w:pPr>
      <w:r>
        <w:rPr>
          <w:rFonts w:hint="eastAsia" w:ascii="仿宋" w:hAnsi="仿宋" w:eastAsia="仿宋"/>
          <w:szCs w:val="32"/>
        </w:rPr>
        <w:t>（九）</w:t>
      </w:r>
      <w:r>
        <w:rPr>
          <w:rFonts w:ascii="仿宋" w:hAnsi="仿宋" w:eastAsia="仿宋"/>
          <w:szCs w:val="32"/>
        </w:rPr>
        <w:t>“</w:t>
      </w:r>
      <w:r>
        <w:rPr>
          <w:rFonts w:hint="eastAsia" w:ascii="仿宋" w:hAnsi="仿宋" w:eastAsia="仿宋"/>
          <w:szCs w:val="32"/>
        </w:rPr>
        <w:t>两</w:t>
      </w:r>
      <w:r>
        <w:rPr>
          <w:rFonts w:ascii="仿宋" w:hAnsi="仿宋" w:eastAsia="仿宋"/>
          <w:szCs w:val="32"/>
        </w:rPr>
        <w:t>庭”建设：指</w:t>
      </w:r>
      <w:r>
        <w:rPr>
          <w:rFonts w:hint="eastAsia" w:ascii="仿宋" w:hAnsi="仿宋" w:eastAsia="仿宋"/>
          <w:szCs w:val="32"/>
        </w:rPr>
        <w:t>人</w:t>
      </w:r>
      <w:r>
        <w:rPr>
          <w:rFonts w:ascii="仿宋" w:hAnsi="仿宋" w:eastAsia="仿宋"/>
          <w:szCs w:val="32"/>
        </w:rPr>
        <w:t>民法院</w:t>
      </w:r>
      <w:r>
        <w:rPr>
          <w:rFonts w:hint="eastAsia" w:ascii="仿宋" w:hAnsi="仿宋" w:eastAsia="仿宋"/>
          <w:szCs w:val="32"/>
        </w:rPr>
        <w:t>审判</w:t>
      </w:r>
      <w:r>
        <w:rPr>
          <w:rFonts w:ascii="仿宋" w:hAnsi="仿宋" w:eastAsia="仿宋"/>
          <w:szCs w:val="32"/>
        </w:rPr>
        <w:t>用房、人民法庭用房、刑场建设维修和设备购置</w:t>
      </w:r>
      <w:r>
        <w:rPr>
          <w:rFonts w:hint="eastAsia" w:ascii="仿宋" w:hAnsi="仿宋" w:eastAsia="仿宋"/>
          <w:szCs w:val="32"/>
        </w:rPr>
        <w:t>，</w:t>
      </w:r>
      <w:r>
        <w:rPr>
          <w:rFonts w:ascii="仿宋" w:hAnsi="仿宋" w:eastAsia="仿宋"/>
          <w:szCs w:val="32"/>
        </w:rPr>
        <w:t>以及审判庭安全监控设备购置及运行管理等</w:t>
      </w:r>
      <w:r>
        <w:rPr>
          <w:rFonts w:hint="eastAsia" w:ascii="仿宋" w:hAnsi="仿宋" w:eastAsia="仿宋"/>
          <w:szCs w:val="32"/>
        </w:rPr>
        <w:t>支</w:t>
      </w:r>
      <w:r>
        <w:rPr>
          <w:rFonts w:ascii="仿宋" w:hAnsi="仿宋" w:eastAsia="仿宋"/>
          <w:szCs w:val="32"/>
        </w:rPr>
        <w:t>出。</w:t>
      </w:r>
    </w:p>
    <w:p>
      <w:pPr>
        <w:spacing w:line="160" w:lineRule="atLeast"/>
        <w:ind w:firstLine="640" w:firstLineChars="200"/>
        <w:rPr>
          <w:rFonts w:ascii="仿宋" w:hAnsi="仿宋" w:eastAsia="仿宋"/>
          <w:szCs w:val="32"/>
        </w:rPr>
      </w:pPr>
      <w:r>
        <w:rPr>
          <w:rFonts w:hint="eastAsia" w:ascii="仿宋" w:hAnsi="仿宋" w:eastAsia="仿宋"/>
          <w:szCs w:val="32"/>
        </w:rPr>
        <w:t>（十）机关运行经费：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spacing w:line="160" w:lineRule="atLeast"/>
        <w:ind w:firstLine="640" w:firstLineChars="200"/>
        <w:rPr>
          <w:rFonts w:ascii="仿宋" w:hAnsi="仿宋" w:eastAsia="仿宋"/>
          <w:szCs w:val="32"/>
        </w:rPr>
      </w:pPr>
      <w:r>
        <w:rPr>
          <w:rFonts w:hint="eastAsia" w:ascii="仿宋" w:hAnsi="仿宋" w:eastAsia="仿宋"/>
          <w:szCs w:val="32"/>
        </w:rPr>
        <w:t>（十一）年初结转和结余：指以前年度尚未完成、结转到本年仍按原规定用途继续使用的资金，或项目已完成等产生的结余资金。</w:t>
      </w:r>
    </w:p>
    <w:p>
      <w:pPr>
        <w:spacing w:line="160" w:lineRule="atLeast"/>
        <w:ind w:firstLine="640" w:firstLineChars="200"/>
        <w:rPr>
          <w:rFonts w:ascii="仿宋" w:hAnsi="仿宋" w:eastAsia="仿宋"/>
          <w:szCs w:val="32"/>
        </w:rPr>
      </w:pPr>
      <w:r>
        <w:rPr>
          <w:rFonts w:hint="eastAsia" w:ascii="仿宋" w:hAnsi="仿宋" w:eastAsia="仿宋"/>
          <w:szCs w:val="32"/>
        </w:rPr>
        <w:t>（十二）年末结转和结余：指单位按有关规定结转到下年或以后年度继续使用的资金，或项目已完成等产生的结余资金。</w:t>
      </w:r>
    </w:p>
    <w:p>
      <w:pPr>
        <w:pStyle w:val="11"/>
        <w:spacing w:before="0" w:after="0"/>
        <w:ind w:firstLine="643" w:firstLineChars="200"/>
        <w:jc w:val="left"/>
        <w:rPr>
          <w:rFonts w:ascii="仿宋" w:hAnsi="仿宋" w:eastAsia="仿宋" w:cs="黑体"/>
        </w:rPr>
      </w:pPr>
      <w:bookmarkStart w:id="24" w:name="_Toc144910528"/>
      <w:r>
        <w:rPr>
          <w:rFonts w:hint="eastAsia" w:ascii="仿宋" w:hAnsi="仿宋" w:eastAsia="仿宋" w:cs="黑体"/>
        </w:rPr>
        <w:t>十</w:t>
      </w:r>
      <w:r>
        <w:rPr>
          <w:rFonts w:ascii="仿宋" w:hAnsi="仿宋" w:eastAsia="仿宋" w:cs="黑体"/>
        </w:rPr>
        <w:t>、附件</w:t>
      </w:r>
      <w:bookmarkEnd w:id="24"/>
    </w:p>
    <w:p>
      <w:pPr>
        <w:pStyle w:val="11"/>
        <w:spacing w:before="0" w:after="0"/>
        <w:ind w:firstLine="643" w:firstLineChars="200"/>
        <w:jc w:val="left"/>
        <w:rPr>
          <w:rFonts w:ascii="仿宋" w:hAnsi="仿宋" w:eastAsia="仿宋"/>
        </w:rPr>
      </w:pP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New">
    <w:altName w:val="MS Mincho"/>
    <w:panose1 w:val="00000000000000000000"/>
    <w:charset w:val="00"/>
    <w:family w:val="roman"/>
    <w:pitch w:val="default"/>
    <w:sig w:usb0="00000000" w:usb1="00000000" w:usb2="00000000" w:usb3="00000000" w:csb0="00000000" w:csb1="00000000"/>
  </w:font>
  <w:font w:name="楷体">
    <w:panose1 w:val="02010609060101010101"/>
    <w:charset w:val="86"/>
    <w:family w:val="roman"/>
    <w:pitch w:val="default"/>
    <w:sig w:usb0="800002BF" w:usb1="38CF7CFA" w:usb2="00000016" w:usb3="00000000" w:csb0="00040001" w:csb1="00000000"/>
  </w:font>
  <w:font w:name="TimesNewRoman">
    <w:altName w:val="MS Mincho"/>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16" w:usb3="00000000" w:csb0="0004000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877"/>
      <w:docPartObj>
        <w:docPartGallery w:val="AutoText"/>
      </w:docPartObj>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403B8"/>
    <w:multiLevelType w:val="multilevel"/>
    <w:tmpl w:val="624403B8"/>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QwMTdkNmUwMWQ3MGEwNDdhODM2YTBlMjkzMDRmZjgifQ=="/>
  </w:docVars>
  <w:rsids>
    <w:rsidRoot w:val="00325419"/>
    <w:rsid w:val="00000181"/>
    <w:rsid w:val="00000986"/>
    <w:rsid w:val="00000DE0"/>
    <w:rsid w:val="00004D6A"/>
    <w:rsid w:val="00006961"/>
    <w:rsid w:val="000120B2"/>
    <w:rsid w:val="0001514C"/>
    <w:rsid w:val="000234DD"/>
    <w:rsid w:val="00031E4C"/>
    <w:rsid w:val="00032F5E"/>
    <w:rsid w:val="000340CF"/>
    <w:rsid w:val="00040300"/>
    <w:rsid w:val="00041C82"/>
    <w:rsid w:val="00042FA1"/>
    <w:rsid w:val="000441DA"/>
    <w:rsid w:val="00046573"/>
    <w:rsid w:val="00051224"/>
    <w:rsid w:val="000515C9"/>
    <w:rsid w:val="00057D6C"/>
    <w:rsid w:val="00057F7F"/>
    <w:rsid w:val="00061A2B"/>
    <w:rsid w:val="00061A44"/>
    <w:rsid w:val="00062CEE"/>
    <w:rsid w:val="000657BF"/>
    <w:rsid w:val="00070904"/>
    <w:rsid w:val="000733FA"/>
    <w:rsid w:val="00073979"/>
    <w:rsid w:val="0007601E"/>
    <w:rsid w:val="00080C6F"/>
    <w:rsid w:val="00082A99"/>
    <w:rsid w:val="00082B57"/>
    <w:rsid w:val="00086557"/>
    <w:rsid w:val="00091ECF"/>
    <w:rsid w:val="00094C90"/>
    <w:rsid w:val="00097F0C"/>
    <w:rsid w:val="000A0902"/>
    <w:rsid w:val="000A136D"/>
    <w:rsid w:val="000A4AB4"/>
    <w:rsid w:val="000A596D"/>
    <w:rsid w:val="000B14A0"/>
    <w:rsid w:val="000B4656"/>
    <w:rsid w:val="000B7168"/>
    <w:rsid w:val="000B7707"/>
    <w:rsid w:val="000C1409"/>
    <w:rsid w:val="000C1BEF"/>
    <w:rsid w:val="000C4904"/>
    <w:rsid w:val="000C7486"/>
    <w:rsid w:val="000D09B4"/>
    <w:rsid w:val="000D39D1"/>
    <w:rsid w:val="000D524E"/>
    <w:rsid w:val="000D65DD"/>
    <w:rsid w:val="000D75F2"/>
    <w:rsid w:val="000D78EE"/>
    <w:rsid w:val="000E0DE7"/>
    <w:rsid w:val="000E0F3E"/>
    <w:rsid w:val="000E1E43"/>
    <w:rsid w:val="000E2F51"/>
    <w:rsid w:val="000E7590"/>
    <w:rsid w:val="000F07D0"/>
    <w:rsid w:val="000F1B33"/>
    <w:rsid w:val="000F1BB1"/>
    <w:rsid w:val="000F203B"/>
    <w:rsid w:val="000F3126"/>
    <w:rsid w:val="000F6170"/>
    <w:rsid w:val="000F7929"/>
    <w:rsid w:val="000F7CE5"/>
    <w:rsid w:val="0010415A"/>
    <w:rsid w:val="0010666E"/>
    <w:rsid w:val="001067CE"/>
    <w:rsid w:val="00106FE8"/>
    <w:rsid w:val="001109E1"/>
    <w:rsid w:val="001158B1"/>
    <w:rsid w:val="00115F24"/>
    <w:rsid w:val="001234DB"/>
    <w:rsid w:val="001259CB"/>
    <w:rsid w:val="00130B44"/>
    <w:rsid w:val="00134C44"/>
    <w:rsid w:val="00135B55"/>
    <w:rsid w:val="00135EBF"/>
    <w:rsid w:val="00143520"/>
    <w:rsid w:val="0014624B"/>
    <w:rsid w:val="00147936"/>
    <w:rsid w:val="0014796A"/>
    <w:rsid w:val="001504A5"/>
    <w:rsid w:val="001533E4"/>
    <w:rsid w:val="00154715"/>
    <w:rsid w:val="00154A52"/>
    <w:rsid w:val="00161D15"/>
    <w:rsid w:val="00163707"/>
    <w:rsid w:val="0016593F"/>
    <w:rsid w:val="00166C08"/>
    <w:rsid w:val="00167A7F"/>
    <w:rsid w:val="00170183"/>
    <w:rsid w:val="001819FB"/>
    <w:rsid w:val="00181FBC"/>
    <w:rsid w:val="00190385"/>
    <w:rsid w:val="00193CED"/>
    <w:rsid w:val="001A5938"/>
    <w:rsid w:val="001A6B91"/>
    <w:rsid w:val="001B0E5B"/>
    <w:rsid w:val="001B2B7E"/>
    <w:rsid w:val="001B35DA"/>
    <w:rsid w:val="001C1D36"/>
    <w:rsid w:val="001C4F3B"/>
    <w:rsid w:val="001C5708"/>
    <w:rsid w:val="001E63B9"/>
    <w:rsid w:val="001F2E23"/>
    <w:rsid w:val="001F668E"/>
    <w:rsid w:val="001F6B3D"/>
    <w:rsid w:val="00200E95"/>
    <w:rsid w:val="00202D71"/>
    <w:rsid w:val="002056F4"/>
    <w:rsid w:val="0020605E"/>
    <w:rsid w:val="00210F9B"/>
    <w:rsid w:val="0021174E"/>
    <w:rsid w:val="0021320F"/>
    <w:rsid w:val="00224D75"/>
    <w:rsid w:val="0023027B"/>
    <w:rsid w:val="00230E4A"/>
    <w:rsid w:val="00231585"/>
    <w:rsid w:val="00233408"/>
    <w:rsid w:val="00233BD8"/>
    <w:rsid w:val="00234B54"/>
    <w:rsid w:val="00237682"/>
    <w:rsid w:val="0024067B"/>
    <w:rsid w:val="00242629"/>
    <w:rsid w:val="00242A6A"/>
    <w:rsid w:val="0024319D"/>
    <w:rsid w:val="00245A35"/>
    <w:rsid w:val="00246D9E"/>
    <w:rsid w:val="00250083"/>
    <w:rsid w:val="00255C08"/>
    <w:rsid w:val="00260347"/>
    <w:rsid w:val="0026235E"/>
    <w:rsid w:val="002643C6"/>
    <w:rsid w:val="0026476C"/>
    <w:rsid w:val="002679E6"/>
    <w:rsid w:val="00273237"/>
    <w:rsid w:val="00273FB5"/>
    <w:rsid w:val="002746B0"/>
    <w:rsid w:val="00280AE2"/>
    <w:rsid w:val="00282BB0"/>
    <w:rsid w:val="00286A7F"/>
    <w:rsid w:val="00286F0D"/>
    <w:rsid w:val="00295C64"/>
    <w:rsid w:val="002A234B"/>
    <w:rsid w:val="002B16A9"/>
    <w:rsid w:val="002B2841"/>
    <w:rsid w:val="002B2DB8"/>
    <w:rsid w:val="002B3AA7"/>
    <w:rsid w:val="002B47D6"/>
    <w:rsid w:val="002B7AB2"/>
    <w:rsid w:val="002C5F05"/>
    <w:rsid w:val="002C7A58"/>
    <w:rsid w:val="002D70BF"/>
    <w:rsid w:val="002D7748"/>
    <w:rsid w:val="002E0097"/>
    <w:rsid w:val="002E5E34"/>
    <w:rsid w:val="002E6761"/>
    <w:rsid w:val="002F4DF7"/>
    <w:rsid w:val="002F702D"/>
    <w:rsid w:val="002F7C2A"/>
    <w:rsid w:val="00300969"/>
    <w:rsid w:val="0030112A"/>
    <w:rsid w:val="00304F6F"/>
    <w:rsid w:val="00306156"/>
    <w:rsid w:val="00307072"/>
    <w:rsid w:val="003143A3"/>
    <w:rsid w:val="00315EF1"/>
    <w:rsid w:val="00316EEE"/>
    <w:rsid w:val="00322A2A"/>
    <w:rsid w:val="00322E88"/>
    <w:rsid w:val="00325419"/>
    <w:rsid w:val="00325B74"/>
    <w:rsid w:val="003301B7"/>
    <w:rsid w:val="00345689"/>
    <w:rsid w:val="00352AA2"/>
    <w:rsid w:val="003534E4"/>
    <w:rsid w:val="003535F6"/>
    <w:rsid w:val="0035449B"/>
    <w:rsid w:val="00355449"/>
    <w:rsid w:val="00356A23"/>
    <w:rsid w:val="003578DA"/>
    <w:rsid w:val="00360B17"/>
    <w:rsid w:val="00363E0D"/>
    <w:rsid w:val="003668E5"/>
    <w:rsid w:val="00371364"/>
    <w:rsid w:val="003726B6"/>
    <w:rsid w:val="003731FA"/>
    <w:rsid w:val="00374F72"/>
    <w:rsid w:val="00381189"/>
    <w:rsid w:val="00384B32"/>
    <w:rsid w:val="003851A4"/>
    <w:rsid w:val="00390CFC"/>
    <w:rsid w:val="00393883"/>
    <w:rsid w:val="0039629B"/>
    <w:rsid w:val="0039701B"/>
    <w:rsid w:val="003978B9"/>
    <w:rsid w:val="00397932"/>
    <w:rsid w:val="00397C1F"/>
    <w:rsid w:val="003A7C85"/>
    <w:rsid w:val="003B2A46"/>
    <w:rsid w:val="003B3B6E"/>
    <w:rsid w:val="003B4F78"/>
    <w:rsid w:val="003B6135"/>
    <w:rsid w:val="003C18F6"/>
    <w:rsid w:val="003C4434"/>
    <w:rsid w:val="003C4F63"/>
    <w:rsid w:val="003C5F11"/>
    <w:rsid w:val="003C60B5"/>
    <w:rsid w:val="003D576F"/>
    <w:rsid w:val="003D7F74"/>
    <w:rsid w:val="003E02DD"/>
    <w:rsid w:val="003E1762"/>
    <w:rsid w:val="003E2376"/>
    <w:rsid w:val="003E56A9"/>
    <w:rsid w:val="003E64FD"/>
    <w:rsid w:val="003F314B"/>
    <w:rsid w:val="003F3DC7"/>
    <w:rsid w:val="003F7236"/>
    <w:rsid w:val="00400D8E"/>
    <w:rsid w:val="004015F2"/>
    <w:rsid w:val="00401999"/>
    <w:rsid w:val="004041D2"/>
    <w:rsid w:val="00404306"/>
    <w:rsid w:val="004058E7"/>
    <w:rsid w:val="00406BB9"/>
    <w:rsid w:val="00407322"/>
    <w:rsid w:val="004077A8"/>
    <w:rsid w:val="004128CA"/>
    <w:rsid w:val="004131D1"/>
    <w:rsid w:val="00413585"/>
    <w:rsid w:val="004137EE"/>
    <w:rsid w:val="00416E5D"/>
    <w:rsid w:val="004211D5"/>
    <w:rsid w:val="004230F4"/>
    <w:rsid w:val="0042347B"/>
    <w:rsid w:val="00424092"/>
    <w:rsid w:val="00426A4B"/>
    <w:rsid w:val="0043091D"/>
    <w:rsid w:val="00430B21"/>
    <w:rsid w:val="004341DD"/>
    <w:rsid w:val="004409B5"/>
    <w:rsid w:val="00441315"/>
    <w:rsid w:val="00441A94"/>
    <w:rsid w:val="00442D2B"/>
    <w:rsid w:val="004449F3"/>
    <w:rsid w:val="00444DFD"/>
    <w:rsid w:val="00453B25"/>
    <w:rsid w:val="0045473C"/>
    <w:rsid w:val="00466B2A"/>
    <w:rsid w:val="00470288"/>
    <w:rsid w:val="00471D01"/>
    <w:rsid w:val="00472851"/>
    <w:rsid w:val="00474098"/>
    <w:rsid w:val="00477E8B"/>
    <w:rsid w:val="0048034E"/>
    <w:rsid w:val="00483906"/>
    <w:rsid w:val="004843F9"/>
    <w:rsid w:val="004852FE"/>
    <w:rsid w:val="004855B0"/>
    <w:rsid w:val="00487815"/>
    <w:rsid w:val="00490FEF"/>
    <w:rsid w:val="00491AED"/>
    <w:rsid w:val="00492678"/>
    <w:rsid w:val="00494FE7"/>
    <w:rsid w:val="004963A0"/>
    <w:rsid w:val="00497797"/>
    <w:rsid w:val="00497E3A"/>
    <w:rsid w:val="004A1444"/>
    <w:rsid w:val="004A1C49"/>
    <w:rsid w:val="004A2FF6"/>
    <w:rsid w:val="004A48C0"/>
    <w:rsid w:val="004A7797"/>
    <w:rsid w:val="004B0C28"/>
    <w:rsid w:val="004B31C5"/>
    <w:rsid w:val="004B3992"/>
    <w:rsid w:val="004B6CC5"/>
    <w:rsid w:val="004C3274"/>
    <w:rsid w:val="004C47A3"/>
    <w:rsid w:val="004C64D4"/>
    <w:rsid w:val="004C6F49"/>
    <w:rsid w:val="004C732E"/>
    <w:rsid w:val="004D6C14"/>
    <w:rsid w:val="004D7D88"/>
    <w:rsid w:val="004E10AE"/>
    <w:rsid w:val="004E1775"/>
    <w:rsid w:val="004E2879"/>
    <w:rsid w:val="004E4F6D"/>
    <w:rsid w:val="004E590E"/>
    <w:rsid w:val="004F2921"/>
    <w:rsid w:val="004F6C5F"/>
    <w:rsid w:val="00503B46"/>
    <w:rsid w:val="00510358"/>
    <w:rsid w:val="00510BFF"/>
    <w:rsid w:val="00515385"/>
    <w:rsid w:val="0051680C"/>
    <w:rsid w:val="005172AF"/>
    <w:rsid w:val="005211CC"/>
    <w:rsid w:val="00522C11"/>
    <w:rsid w:val="00522DE1"/>
    <w:rsid w:val="00523CC4"/>
    <w:rsid w:val="00524B96"/>
    <w:rsid w:val="0052608C"/>
    <w:rsid w:val="00530550"/>
    <w:rsid w:val="0053540C"/>
    <w:rsid w:val="00536AF8"/>
    <w:rsid w:val="005378B5"/>
    <w:rsid w:val="005425BC"/>
    <w:rsid w:val="005441AC"/>
    <w:rsid w:val="00556085"/>
    <w:rsid w:val="005564F3"/>
    <w:rsid w:val="005623B2"/>
    <w:rsid w:val="00562A7B"/>
    <w:rsid w:val="0057348B"/>
    <w:rsid w:val="00573C84"/>
    <w:rsid w:val="00573FE7"/>
    <w:rsid w:val="00573FED"/>
    <w:rsid w:val="00575600"/>
    <w:rsid w:val="00583228"/>
    <w:rsid w:val="00590C8B"/>
    <w:rsid w:val="005930C5"/>
    <w:rsid w:val="005944B9"/>
    <w:rsid w:val="00595A90"/>
    <w:rsid w:val="0059647B"/>
    <w:rsid w:val="0059726E"/>
    <w:rsid w:val="005A0F33"/>
    <w:rsid w:val="005A2414"/>
    <w:rsid w:val="005A5629"/>
    <w:rsid w:val="005A583E"/>
    <w:rsid w:val="005A6A1A"/>
    <w:rsid w:val="005A7990"/>
    <w:rsid w:val="005B0D0A"/>
    <w:rsid w:val="005B63D1"/>
    <w:rsid w:val="005C1FEC"/>
    <w:rsid w:val="005C36F9"/>
    <w:rsid w:val="005D3BB1"/>
    <w:rsid w:val="005D6F49"/>
    <w:rsid w:val="005E065C"/>
    <w:rsid w:val="005E0C59"/>
    <w:rsid w:val="005E19B9"/>
    <w:rsid w:val="005E3117"/>
    <w:rsid w:val="005E3203"/>
    <w:rsid w:val="005E5E29"/>
    <w:rsid w:val="005E7477"/>
    <w:rsid w:val="005F13E2"/>
    <w:rsid w:val="005F2ACA"/>
    <w:rsid w:val="005F48F0"/>
    <w:rsid w:val="006040BF"/>
    <w:rsid w:val="006058CF"/>
    <w:rsid w:val="00606CDA"/>
    <w:rsid w:val="00607AF4"/>
    <w:rsid w:val="00607C21"/>
    <w:rsid w:val="00623EB8"/>
    <w:rsid w:val="00625AAB"/>
    <w:rsid w:val="00626294"/>
    <w:rsid w:val="0063321C"/>
    <w:rsid w:val="00645747"/>
    <w:rsid w:val="0064578B"/>
    <w:rsid w:val="00654A44"/>
    <w:rsid w:val="006605EA"/>
    <w:rsid w:val="006613A6"/>
    <w:rsid w:val="00662478"/>
    <w:rsid w:val="00663BD4"/>
    <w:rsid w:val="00664F3C"/>
    <w:rsid w:val="00667CCE"/>
    <w:rsid w:val="006709BE"/>
    <w:rsid w:val="00676D3D"/>
    <w:rsid w:val="006813CF"/>
    <w:rsid w:val="0068347F"/>
    <w:rsid w:val="00683F1C"/>
    <w:rsid w:val="00686678"/>
    <w:rsid w:val="00687E83"/>
    <w:rsid w:val="006900F5"/>
    <w:rsid w:val="0069781B"/>
    <w:rsid w:val="00697B20"/>
    <w:rsid w:val="006A1162"/>
    <w:rsid w:val="006A1183"/>
    <w:rsid w:val="006A39D7"/>
    <w:rsid w:val="006A7619"/>
    <w:rsid w:val="006C7A60"/>
    <w:rsid w:val="006C7B5E"/>
    <w:rsid w:val="006D7488"/>
    <w:rsid w:val="006E2255"/>
    <w:rsid w:val="006E3CC3"/>
    <w:rsid w:val="006E79A0"/>
    <w:rsid w:val="006F1B64"/>
    <w:rsid w:val="006F1C47"/>
    <w:rsid w:val="006F2240"/>
    <w:rsid w:val="006F629F"/>
    <w:rsid w:val="00701DDF"/>
    <w:rsid w:val="00704310"/>
    <w:rsid w:val="00704D6C"/>
    <w:rsid w:val="00706676"/>
    <w:rsid w:val="00712C92"/>
    <w:rsid w:val="00713263"/>
    <w:rsid w:val="00713495"/>
    <w:rsid w:val="00723A95"/>
    <w:rsid w:val="00732169"/>
    <w:rsid w:val="00734657"/>
    <w:rsid w:val="00734976"/>
    <w:rsid w:val="00737D5A"/>
    <w:rsid w:val="00737EFC"/>
    <w:rsid w:val="0074656A"/>
    <w:rsid w:val="0074788B"/>
    <w:rsid w:val="00750D4E"/>
    <w:rsid w:val="007512E5"/>
    <w:rsid w:val="00756367"/>
    <w:rsid w:val="007651F9"/>
    <w:rsid w:val="00771F59"/>
    <w:rsid w:val="007729FD"/>
    <w:rsid w:val="00776B91"/>
    <w:rsid w:val="00777108"/>
    <w:rsid w:val="007821E9"/>
    <w:rsid w:val="00782A81"/>
    <w:rsid w:val="00785563"/>
    <w:rsid w:val="00786353"/>
    <w:rsid w:val="007907FB"/>
    <w:rsid w:val="0079214E"/>
    <w:rsid w:val="00794D26"/>
    <w:rsid w:val="00795928"/>
    <w:rsid w:val="007A1FC8"/>
    <w:rsid w:val="007A4ABE"/>
    <w:rsid w:val="007B169A"/>
    <w:rsid w:val="007B5256"/>
    <w:rsid w:val="007B5B61"/>
    <w:rsid w:val="007B7310"/>
    <w:rsid w:val="007C3D47"/>
    <w:rsid w:val="007C47CE"/>
    <w:rsid w:val="007D2FF3"/>
    <w:rsid w:val="007D3DB0"/>
    <w:rsid w:val="007E09E5"/>
    <w:rsid w:val="007E21DB"/>
    <w:rsid w:val="007E3750"/>
    <w:rsid w:val="007E5888"/>
    <w:rsid w:val="007E7C48"/>
    <w:rsid w:val="007E7FA2"/>
    <w:rsid w:val="007F2617"/>
    <w:rsid w:val="007F3130"/>
    <w:rsid w:val="008042E9"/>
    <w:rsid w:val="00807D9D"/>
    <w:rsid w:val="00807E0E"/>
    <w:rsid w:val="00812086"/>
    <w:rsid w:val="00813535"/>
    <w:rsid w:val="008138CF"/>
    <w:rsid w:val="00816BFE"/>
    <w:rsid w:val="00817780"/>
    <w:rsid w:val="008241A6"/>
    <w:rsid w:val="0082658E"/>
    <w:rsid w:val="0083303E"/>
    <w:rsid w:val="008348CA"/>
    <w:rsid w:val="0083628D"/>
    <w:rsid w:val="0083681A"/>
    <w:rsid w:val="00841BC7"/>
    <w:rsid w:val="00841F96"/>
    <w:rsid w:val="00842E4F"/>
    <w:rsid w:val="0084308D"/>
    <w:rsid w:val="008432DF"/>
    <w:rsid w:val="008458FF"/>
    <w:rsid w:val="00856681"/>
    <w:rsid w:val="008574B0"/>
    <w:rsid w:val="00857F9F"/>
    <w:rsid w:val="00864562"/>
    <w:rsid w:val="00866117"/>
    <w:rsid w:val="008749A8"/>
    <w:rsid w:val="00874EE6"/>
    <w:rsid w:val="00892752"/>
    <w:rsid w:val="008958E8"/>
    <w:rsid w:val="00897E1F"/>
    <w:rsid w:val="008A1ED8"/>
    <w:rsid w:val="008A23F8"/>
    <w:rsid w:val="008A2467"/>
    <w:rsid w:val="008B1AD4"/>
    <w:rsid w:val="008B3AFC"/>
    <w:rsid w:val="008B51B6"/>
    <w:rsid w:val="008B6249"/>
    <w:rsid w:val="008B76A0"/>
    <w:rsid w:val="008C1669"/>
    <w:rsid w:val="008C1A1D"/>
    <w:rsid w:val="008C1CD4"/>
    <w:rsid w:val="008C3157"/>
    <w:rsid w:val="008C3265"/>
    <w:rsid w:val="008C36E0"/>
    <w:rsid w:val="008C4482"/>
    <w:rsid w:val="008D1164"/>
    <w:rsid w:val="008E0B84"/>
    <w:rsid w:val="008E1E90"/>
    <w:rsid w:val="008E76F3"/>
    <w:rsid w:val="008F21E6"/>
    <w:rsid w:val="008F42AC"/>
    <w:rsid w:val="008F55F2"/>
    <w:rsid w:val="00901BA2"/>
    <w:rsid w:val="00904BA6"/>
    <w:rsid w:val="009119CC"/>
    <w:rsid w:val="00913BE5"/>
    <w:rsid w:val="0091568A"/>
    <w:rsid w:val="00917B30"/>
    <w:rsid w:val="00924A68"/>
    <w:rsid w:val="009270F9"/>
    <w:rsid w:val="00930707"/>
    <w:rsid w:val="00933928"/>
    <w:rsid w:val="00933B83"/>
    <w:rsid w:val="009356CC"/>
    <w:rsid w:val="00937FB7"/>
    <w:rsid w:val="00941B56"/>
    <w:rsid w:val="009443CA"/>
    <w:rsid w:val="00944581"/>
    <w:rsid w:val="00944B79"/>
    <w:rsid w:val="00945E88"/>
    <w:rsid w:val="00945F9A"/>
    <w:rsid w:val="0094720F"/>
    <w:rsid w:val="00947DC4"/>
    <w:rsid w:val="00952F18"/>
    <w:rsid w:val="00954473"/>
    <w:rsid w:val="009623D7"/>
    <w:rsid w:val="00965852"/>
    <w:rsid w:val="00975612"/>
    <w:rsid w:val="00975A90"/>
    <w:rsid w:val="00975F1E"/>
    <w:rsid w:val="009813F4"/>
    <w:rsid w:val="00982964"/>
    <w:rsid w:val="00983991"/>
    <w:rsid w:val="00983E4A"/>
    <w:rsid w:val="00984C4A"/>
    <w:rsid w:val="00985234"/>
    <w:rsid w:val="00990192"/>
    <w:rsid w:val="00991731"/>
    <w:rsid w:val="00991EA4"/>
    <w:rsid w:val="009921F0"/>
    <w:rsid w:val="009A2940"/>
    <w:rsid w:val="009A5132"/>
    <w:rsid w:val="009A51B0"/>
    <w:rsid w:val="009A5DA1"/>
    <w:rsid w:val="009B547A"/>
    <w:rsid w:val="009B681D"/>
    <w:rsid w:val="009B7101"/>
    <w:rsid w:val="009B775C"/>
    <w:rsid w:val="009C4391"/>
    <w:rsid w:val="009C45E2"/>
    <w:rsid w:val="009C62A8"/>
    <w:rsid w:val="009D08C2"/>
    <w:rsid w:val="009D19E3"/>
    <w:rsid w:val="009D4126"/>
    <w:rsid w:val="009D42FF"/>
    <w:rsid w:val="009D4B16"/>
    <w:rsid w:val="009D79E8"/>
    <w:rsid w:val="009E13FE"/>
    <w:rsid w:val="009E606C"/>
    <w:rsid w:val="009E7BC6"/>
    <w:rsid w:val="009F1767"/>
    <w:rsid w:val="009F50E8"/>
    <w:rsid w:val="009F5168"/>
    <w:rsid w:val="009F54E3"/>
    <w:rsid w:val="009F62FB"/>
    <w:rsid w:val="00A011AE"/>
    <w:rsid w:val="00A052D2"/>
    <w:rsid w:val="00A10C12"/>
    <w:rsid w:val="00A13512"/>
    <w:rsid w:val="00A20920"/>
    <w:rsid w:val="00A22C58"/>
    <w:rsid w:val="00A23018"/>
    <w:rsid w:val="00A30DE0"/>
    <w:rsid w:val="00A3225E"/>
    <w:rsid w:val="00A36835"/>
    <w:rsid w:val="00A41D18"/>
    <w:rsid w:val="00A445B5"/>
    <w:rsid w:val="00A45618"/>
    <w:rsid w:val="00A50807"/>
    <w:rsid w:val="00A513B7"/>
    <w:rsid w:val="00A53700"/>
    <w:rsid w:val="00A55238"/>
    <w:rsid w:val="00A606CA"/>
    <w:rsid w:val="00A62290"/>
    <w:rsid w:val="00A62B29"/>
    <w:rsid w:val="00A631BE"/>
    <w:rsid w:val="00A6465C"/>
    <w:rsid w:val="00A64E5B"/>
    <w:rsid w:val="00A739AC"/>
    <w:rsid w:val="00A76ED2"/>
    <w:rsid w:val="00A859E3"/>
    <w:rsid w:val="00A86BD5"/>
    <w:rsid w:val="00A96BB0"/>
    <w:rsid w:val="00AA4F18"/>
    <w:rsid w:val="00AB1936"/>
    <w:rsid w:val="00AB2618"/>
    <w:rsid w:val="00AB2919"/>
    <w:rsid w:val="00AB376F"/>
    <w:rsid w:val="00AC094A"/>
    <w:rsid w:val="00AC126D"/>
    <w:rsid w:val="00AC1912"/>
    <w:rsid w:val="00AC2E50"/>
    <w:rsid w:val="00AD17B8"/>
    <w:rsid w:val="00AD1A83"/>
    <w:rsid w:val="00AD7207"/>
    <w:rsid w:val="00AE0951"/>
    <w:rsid w:val="00AE0BB7"/>
    <w:rsid w:val="00AE3D20"/>
    <w:rsid w:val="00AE4DCB"/>
    <w:rsid w:val="00AE7294"/>
    <w:rsid w:val="00AF0BCC"/>
    <w:rsid w:val="00AF1AC2"/>
    <w:rsid w:val="00AF415E"/>
    <w:rsid w:val="00AF55E2"/>
    <w:rsid w:val="00AF6E4A"/>
    <w:rsid w:val="00AF6F06"/>
    <w:rsid w:val="00B03932"/>
    <w:rsid w:val="00B04274"/>
    <w:rsid w:val="00B04839"/>
    <w:rsid w:val="00B0599B"/>
    <w:rsid w:val="00B11DBE"/>
    <w:rsid w:val="00B14107"/>
    <w:rsid w:val="00B14786"/>
    <w:rsid w:val="00B14FC0"/>
    <w:rsid w:val="00B15DAF"/>
    <w:rsid w:val="00B16538"/>
    <w:rsid w:val="00B17EB0"/>
    <w:rsid w:val="00B26F75"/>
    <w:rsid w:val="00B33619"/>
    <w:rsid w:val="00B336FF"/>
    <w:rsid w:val="00B353CE"/>
    <w:rsid w:val="00B41186"/>
    <w:rsid w:val="00B426A7"/>
    <w:rsid w:val="00B51F3F"/>
    <w:rsid w:val="00B524F0"/>
    <w:rsid w:val="00B53387"/>
    <w:rsid w:val="00B63D3F"/>
    <w:rsid w:val="00B65A30"/>
    <w:rsid w:val="00B71109"/>
    <w:rsid w:val="00B74619"/>
    <w:rsid w:val="00B7518E"/>
    <w:rsid w:val="00B77CD0"/>
    <w:rsid w:val="00B80319"/>
    <w:rsid w:val="00B81C9E"/>
    <w:rsid w:val="00B856B1"/>
    <w:rsid w:val="00B86ABB"/>
    <w:rsid w:val="00B92270"/>
    <w:rsid w:val="00B94CD8"/>
    <w:rsid w:val="00BB30C4"/>
    <w:rsid w:val="00BB44E2"/>
    <w:rsid w:val="00BB790A"/>
    <w:rsid w:val="00BC114D"/>
    <w:rsid w:val="00BC15A7"/>
    <w:rsid w:val="00BC5D20"/>
    <w:rsid w:val="00BC6CC7"/>
    <w:rsid w:val="00BC6F0B"/>
    <w:rsid w:val="00BE06DB"/>
    <w:rsid w:val="00BE13E0"/>
    <w:rsid w:val="00BE188B"/>
    <w:rsid w:val="00BE4AFF"/>
    <w:rsid w:val="00BE65BA"/>
    <w:rsid w:val="00BE67C7"/>
    <w:rsid w:val="00BE7179"/>
    <w:rsid w:val="00BF2160"/>
    <w:rsid w:val="00BF4454"/>
    <w:rsid w:val="00BF5620"/>
    <w:rsid w:val="00C01E61"/>
    <w:rsid w:val="00C102C8"/>
    <w:rsid w:val="00C10798"/>
    <w:rsid w:val="00C13F89"/>
    <w:rsid w:val="00C146D2"/>
    <w:rsid w:val="00C15F41"/>
    <w:rsid w:val="00C2062D"/>
    <w:rsid w:val="00C24A3F"/>
    <w:rsid w:val="00C30BA8"/>
    <w:rsid w:val="00C32301"/>
    <w:rsid w:val="00C33CE8"/>
    <w:rsid w:val="00C349ED"/>
    <w:rsid w:val="00C34BCA"/>
    <w:rsid w:val="00C35B70"/>
    <w:rsid w:val="00C35BE4"/>
    <w:rsid w:val="00C463EA"/>
    <w:rsid w:val="00C54092"/>
    <w:rsid w:val="00C56B1D"/>
    <w:rsid w:val="00C640A9"/>
    <w:rsid w:val="00C66AF2"/>
    <w:rsid w:val="00C672DC"/>
    <w:rsid w:val="00C71474"/>
    <w:rsid w:val="00C75707"/>
    <w:rsid w:val="00C76327"/>
    <w:rsid w:val="00C7692F"/>
    <w:rsid w:val="00C81613"/>
    <w:rsid w:val="00C841EF"/>
    <w:rsid w:val="00C87767"/>
    <w:rsid w:val="00C90843"/>
    <w:rsid w:val="00C916AE"/>
    <w:rsid w:val="00C92D97"/>
    <w:rsid w:val="00C9561D"/>
    <w:rsid w:val="00C96202"/>
    <w:rsid w:val="00C97DAE"/>
    <w:rsid w:val="00CA0B4A"/>
    <w:rsid w:val="00CA36FE"/>
    <w:rsid w:val="00CA3BDC"/>
    <w:rsid w:val="00CA5BC4"/>
    <w:rsid w:val="00CA6357"/>
    <w:rsid w:val="00CC0C31"/>
    <w:rsid w:val="00CC0DA1"/>
    <w:rsid w:val="00CC51B7"/>
    <w:rsid w:val="00CC68A8"/>
    <w:rsid w:val="00CD2585"/>
    <w:rsid w:val="00CD6D8E"/>
    <w:rsid w:val="00CE2313"/>
    <w:rsid w:val="00CE2AED"/>
    <w:rsid w:val="00CE4C35"/>
    <w:rsid w:val="00CE5790"/>
    <w:rsid w:val="00CE5B11"/>
    <w:rsid w:val="00CE7293"/>
    <w:rsid w:val="00CE7509"/>
    <w:rsid w:val="00CE7CBF"/>
    <w:rsid w:val="00CF39C1"/>
    <w:rsid w:val="00CF41C9"/>
    <w:rsid w:val="00CF6BA3"/>
    <w:rsid w:val="00D0359C"/>
    <w:rsid w:val="00D05230"/>
    <w:rsid w:val="00D07686"/>
    <w:rsid w:val="00D111CC"/>
    <w:rsid w:val="00D2051D"/>
    <w:rsid w:val="00D23799"/>
    <w:rsid w:val="00D257E0"/>
    <w:rsid w:val="00D27239"/>
    <w:rsid w:val="00D36EDB"/>
    <w:rsid w:val="00D40102"/>
    <w:rsid w:val="00D41D2A"/>
    <w:rsid w:val="00D43406"/>
    <w:rsid w:val="00D448B6"/>
    <w:rsid w:val="00D46368"/>
    <w:rsid w:val="00D47958"/>
    <w:rsid w:val="00D51899"/>
    <w:rsid w:val="00D64438"/>
    <w:rsid w:val="00D64D42"/>
    <w:rsid w:val="00D656EA"/>
    <w:rsid w:val="00D671EC"/>
    <w:rsid w:val="00D67F12"/>
    <w:rsid w:val="00D72703"/>
    <w:rsid w:val="00D73CAA"/>
    <w:rsid w:val="00D76274"/>
    <w:rsid w:val="00D76793"/>
    <w:rsid w:val="00D83757"/>
    <w:rsid w:val="00D843EC"/>
    <w:rsid w:val="00D85C1F"/>
    <w:rsid w:val="00D9164C"/>
    <w:rsid w:val="00D93FFA"/>
    <w:rsid w:val="00D94DF3"/>
    <w:rsid w:val="00D95AB5"/>
    <w:rsid w:val="00DA4877"/>
    <w:rsid w:val="00DA4C5A"/>
    <w:rsid w:val="00DA58DD"/>
    <w:rsid w:val="00DA7151"/>
    <w:rsid w:val="00DA78C2"/>
    <w:rsid w:val="00DB7093"/>
    <w:rsid w:val="00DC13F6"/>
    <w:rsid w:val="00DC5476"/>
    <w:rsid w:val="00DD2280"/>
    <w:rsid w:val="00DE1C81"/>
    <w:rsid w:val="00DE5F24"/>
    <w:rsid w:val="00DE73D0"/>
    <w:rsid w:val="00DE7895"/>
    <w:rsid w:val="00DF0811"/>
    <w:rsid w:val="00DF4441"/>
    <w:rsid w:val="00E018A4"/>
    <w:rsid w:val="00E01C06"/>
    <w:rsid w:val="00E1331F"/>
    <w:rsid w:val="00E14369"/>
    <w:rsid w:val="00E1464D"/>
    <w:rsid w:val="00E215DD"/>
    <w:rsid w:val="00E2697D"/>
    <w:rsid w:val="00E26B15"/>
    <w:rsid w:val="00E344D2"/>
    <w:rsid w:val="00E50DFD"/>
    <w:rsid w:val="00E516E4"/>
    <w:rsid w:val="00E547C8"/>
    <w:rsid w:val="00E556EF"/>
    <w:rsid w:val="00E56928"/>
    <w:rsid w:val="00E60CDC"/>
    <w:rsid w:val="00E62F88"/>
    <w:rsid w:val="00E66453"/>
    <w:rsid w:val="00E71B1E"/>
    <w:rsid w:val="00E71CE4"/>
    <w:rsid w:val="00E75498"/>
    <w:rsid w:val="00E77A0A"/>
    <w:rsid w:val="00E77BE6"/>
    <w:rsid w:val="00E83088"/>
    <w:rsid w:val="00E84215"/>
    <w:rsid w:val="00E86C90"/>
    <w:rsid w:val="00E87BF6"/>
    <w:rsid w:val="00E9018F"/>
    <w:rsid w:val="00EA11FD"/>
    <w:rsid w:val="00EA4683"/>
    <w:rsid w:val="00EA493A"/>
    <w:rsid w:val="00EA495B"/>
    <w:rsid w:val="00EA4F59"/>
    <w:rsid w:val="00EA6D31"/>
    <w:rsid w:val="00EC017C"/>
    <w:rsid w:val="00EC10E7"/>
    <w:rsid w:val="00EC3D6B"/>
    <w:rsid w:val="00EC4913"/>
    <w:rsid w:val="00ED4615"/>
    <w:rsid w:val="00ED51D8"/>
    <w:rsid w:val="00EE38BE"/>
    <w:rsid w:val="00EF1503"/>
    <w:rsid w:val="00EF2FA6"/>
    <w:rsid w:val="00EF3BAA"/>
    <w:rsid w:val="00EF4F5E"/>
    <w:rsid w:val="00EF5DB3"/>
    <w:rsid w:val="00F01658"/>
    <w:rsid w:val="00F04B22"/>
    <w:rsid w:val="00F073F9"/>
    <w:rsid w:val="00F117A1"/>
    <w:rsid w:val="00F123CE"/>
    <w:rsid w:val="00F149EA"/>
    <w:rsid w:val="00F15017"/>
    <w:rsid w:val="00F16058"/>
    <w:rsid w:val="00F22366"/>
    <w:rsid w:val="00F23635"/>
    <w:rsid w:val="00F238C2"/>
    <w:rsid w:val="00F31686"/>
    <w:rsid w:val="00F34566"/>
    <w:rsid w:val="00F412B6"/>
    <w:rsid w:val="00F41700"/>
    <w:rsid w:val="00F4231F"/>
    <w:rsid w:val="00F43BAA"/>
    <w:rsid w:val="00F45F16"/>
    <w:rsid w:val="00F464B5"/>
    <w:rsid w:val="00F47835"/>
    <w:rsid w:val="00F5290D"/>
    <w:rsid w:val="00F554EA"/>
    <w:rsid w:val="00F62938"/>
    <w:rsid w:val="00F64981"/>
    <w:rsid w:val="00F659E5"/>
    <w:rsid w:val="00F6797D"/>
    <w:rsid w:val="00F72ABE"/>
    <w:rsid w:val="00F762E0"/>
    <w:rsid w:val="00F77051"/>
    <w:rsid w:val="00F84C7F"/>
    <w:rsid w:val="00F92049"/>
    <w:rsid w:val="00F93F53"/>
    <w:rsid w:val="00F96692"/>
    <w:rsid w:val="00F96EF7"/>
    <w:rsid w:val="00FA0D62"/>
    <w:rsid w:val="00FA3C3F"/>
    <w:rsid w:val="00FA4F3F"/>
    <w:rsid w:val="00FA71D0"/>
    <w:rsid w:val="00FC082C"/>
    <w:rsid w:val="00FC605B"/>
    <w:rsid w:val="00FC752F"/>
    <w:rsid w:val="00FD02AA"/>
    <w:rsid w:val="00FD1549"/>
    <w:rsid w:val="00FD18D2"/>
    <w:rsid w:val="00FD217B"/>
    <w:rsid w:val="00FE1E00"/>
    <w:rsid w:val="00FE5B2B"/>
    <w:rsid w:val="00FF1C30"/>
    <w:rsid w:val="00FF2C94"/>
    <w:rsid w:val="00FF32A7"/>
    <w:rsid w:val="00FF50DB"/>
    <w:rsid w:val="00FF69AF"/>
    <w:rsid w:val="01156905"/>
    <w:rsid w:val="029D67E9"/>
    <w:rsid w:val="03A9586F"/>
    <w:rsid w:val="03B3614B"/>
    <w:rsid w:val="06C22B3C"/>
    <w:rsid w:val="06EC5DB2"/>
    <w:rsid w:val="07132880"/>
    <w:rsid w:val="0AB52136"/>
    <w:rsid w:val="0C7512F9"/>
    <w:rsid w:val="0F1B70BF"/>
    <w:rsid w:val="0FB37D6F"/>
    <w:rsid w:val="0FB93A43"/>
    <w:rsid w:val="13563863"/>
    <w:rsid w:val="1AAE47BA"/>
    <w:rsid w:val="1C8949BC"/>
    <w:rsid w:val="1CAA6F5B"/>
    <w:rsid w:val="1D3E697C"/>
    <w:rsid w:val="1E286F1D"/>
    <w:rsid w:val="1F355489"/>
    <w:rsid w:val="24006BEC"/>
    <w:rsid w:val="246E517B"/>
    <w:rsid w:val="26462974"/>
    <w:rsid w:val="28643086"/>
    <w:rsid w:val="28D84A20"/>
    <w:rsid w:val="2B904FD5"/>
    <w:rsid w:val="2D0829E4"/>
    <w:rsid w:val="2D427A86"/>
    <w:rsid w:val="2DAB0E1D"/>
    <w:rsid w:val="2EC61441"/>
    <w:rsid w:val="2F401C3D"/>
    <w:rsid w:val="303C6A79"/>
    <w:rsid w:val="32A30DEC"/>
    <w:rsid w:val="32B81D82"/>
    <w:rsid w:val="336461C4"/>
    <w:rsid w:val="34430C23"/>
    <w:rsid w:val="350E7129"/>
    <w:rsid w:val="3B084AA1"/>
    <w:rsid w:val="3D505E63"/>
    <w:rsid w:val="3EBB4F23"/>
    <w:rsid w:val="457A1BED"/>
    <w:rsid w:val="4BBB5B96"/>
    <w:rsid w:val="4D1F6309"/>
    <w:rsid w:val="4E0C271A"/>
    <w:rsid w:val="4E3A7F70"/>
    <w:rsid w:val="4ECF305A"/>
    <w:rsid w:val="4F391D0F"/>
    <w:rsid w:val="50A26F21"/>
    <w:rsid w:val="513F7B12"/>
    <w:rsid w:val="522448D5"/>
    <w:rsid w:val="53665AB4"/>
    <w:rsid w:val="544B06FB"/>
    <w:rsid w:val="555736C5"/>
    <w:rsid w:val="56602340"/>
    <w:rsid w:val="56AE2E1B"/>
    <w:rsid w:val="5B066047"/>
    <w:rsid w:val="5BA05EA9"/>
    <w:rsid w:val="5FB94A3D"/>
    <w:rsid w:val="606D45F2"/>
    <w:rsid w:val="608E26A6"/>
    <w:rsid w:val="617540DD"/>
    <w:rsid w:val="62BF56C4"/>
    <w:rsid w:val="634F5F87"/>
    <w:rsid w:val="646649AF"/>
    <w:rsid w:val="6581656A"/>
    <w:rsid w:val="6668191E"/>
    <w:rsid w:val="671D0C8D"/>
    <w:rsid w:val="67E0022B"/>
    <w:rsid w:val="681B594B"/>
    <w:rsid w:val="68844537"/>
    <w:rsid w:val="69A92D64"/>
    <w:rsid w:val="6A0241F2"/>
    <w:rsid w:val="6AA50E24"/>
    <w:rsid w:val="6D7D7C5F"/>
    <w:rsid w:val="6E685F96"/>
    <w:rsid w:val="6E733EFE"/>
    <w:rsid w:val="6F0569A9"/>
    <w:rsid w:val="70F03D62"/>
    <w:rsid w:val="747D61D8"/>
    <w:rsid w:val="759403E3"/>
    <w:rsid w:val="77164D89"/>
    <w:rsid w:val="78B60275"/>
    <w:rsid w:val="794B789B"/>
    <w:rsid w:val="7A7053A7"/>
    <w:rsid w:val="7B901D75"/>
    <w:rsid w:val="7C282676"/>
    <w:rsid w:val="7ED62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0"/>
    <w:uiPriority w:val="0"/>
    <w:pPr>
      <w:jc w:val="left"/>
    </w:pPr>
  </w:style>
  <w:style w:type="paragraph" w:styleId="4">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5">
    <w:name w:val="Balloon Text"/>
    <w:basedOn w:val="1"/>
    <w:link w:val="32"/>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33"/>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9">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0">
    <w:name w:val="Normal (Web)"/>
    <w:basedOn w:val="1"/>
    <w:semiHidden/>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36"/>
    <w:qFormat/>
    <w:uiPriority w:val="0"/>
    <w:pPr>
      <w:spacing w:before="240" w:after="60"/>
      <w:jc w:val="center"/>
      <w:outlineLvl w:val="0"/>
    </w:pPr>
    <w:rPr>
      <w:rFonts w:eastAsia="宋体" w:asciiTheme="majorHAnsi" w:hAnsiTheme="majorHAnsi" w:cstheme="majorBidi"/>
      <w:b/>
      <w:bCs/>
      <w:szCs w:val="32"/>
    </w:rPr>
  </w:style>
  <w:style w:type="paragraph" w:styleId="12">
    <w:name w:val="annotation subject"/>
    <w:basedOn w:val="3"/>
    <w:next w:val="3"/>
    <w:link w:val="31"/>
    <w:uiPriority w:val="0"/>
    <w:rPr>
      <w:b/>
      <w:bCs/>
    </w:rPr>
  </w:style>
  <w:style w:type="character" w:styleId="15">
    <w:name w:val="Hyperlink"/>
    <w:basedOn w:val="14"/>
    <w:unhideWhenUsed/>
    <w:uiPriority w:val="99"/>
    <w:rPr>
      <w:color w:val="0563C1" w:themeColor="hyperlink"/>
      <w:u w:val="single"/>
    </w:rPr>
  </w:style>
  <w:style w:type="character" w:styleId="16">
    <w:name w:val="annotation reference"/>
    <w:uiPriority w:val="0"/>
    <w:rPr>
      <w:sz w:val="21"/>
      <w:szCs w:val="21"/>
    </w:rPr>
  </w:style>
  <w:style w:type="character" w:customStyle="1" w:styleId="17">
    <w:name w:val="页脚 Char"/>
    <w:link w:val="6"/>
    <w:qFormat/>
    <w:uiPriority w:val="99"/>
    <w:rPr>
      <w:rFonts w:eastAsia="仿宋_GB2312"/>
      <w:kern w:val="2"/>
      <w:sz w:val="18"/>
      <w:szCs w:val="18"/>
      <w:lang w:bidi="ar-SA"/>
    </w:rPr>
  </w:style>
  <w:style w:type="paragraph" w:customStyle="1" w:styleId="18">
    <w:name w:val="p0"/>
    <w:basedOn w:val="1"/>
    <w:qFormat/>
    <w:uiPriority w:val="0"/>
    <w:pPr>
      <w:widowControl/>
    </w:pPr>
    <w:rPr>
      <w:rFonts w:ascii="Calibri" w:hAnsi="Calibri" w:eastAsia="宋体" w:cs="宋体"/>
      <w:kern w:val="0"/>
      <w:sz w:val="21"/>
    </w:rPr>
  </w:style>
  <w:style w:type="paragraph" w:customStyle="1" w:styleId="19">
    <w:name w:val="正文缩进 + 首行缩进:  2 字符"/>
    <w:basedOn w:val="1"/>
    <w:qFormat/>
    <w:uiPriority w:val="0"/>
    <w:pPr>
      <w:spacing w:line="560" w:lineRule="exact"/>
      <w:ind w:firstLine="640"/>
    </w:pPr>
    <w:rPr>
      <w:rFonts w:ascii="仿宋" w:hAnsi="仿宋" w:eastAsia="仿宋" w:cs="宋体"/>
      <w:szCs w:val="20"/>
    </w:rPr>
  </w:style>
  <w:style w:type="character" w:customStyle="1" w:styleId="20">
    <w:name w:val="fontstyle01"/>
    <w:qFormat/>
    <w:uiPriority w:val="0"/>
    <w:rPr>
      <w:rFonts w:hint="eastAsia" w:ascii="黑体" w:hAnsi="黑体" w:eastAsia="黑体"/>
      <w:color w:val="000000"/>
      <w:sz w:val="34"/>
      <w:szCs w:val="34"/>
    </w:rPr>
  </w:style>
  <w:style w:type="character" w:customStyle="1" w:styleId="21">
    <w:name w:val="fontstyle21"/>
    <w:qFormat/>
    <w:uiPriority w:val="0"/>
    <w:rPr>
      <w:rFonts w:hint="eastAsia" w:ascii="仿宋_GB2312" w:eastAsia="仿宋_GB2312"/>
      <w:color w:val="000000"/>
      <w:sz w:val="32"/>
      <w:szCs w:val="32"/>
    </w:rPr>
  </w:style>
  <w:style w:type="character" w:customStyle="1" w:styleId="22">
    <w:name w:val="fontstyle31"/>
    <w:qFormat/>
    <w:uiPriority w:val="0"/>
    <w:rPr>
      <w:rFonts w:hint="default" w:ascii="仿宋" w:hAnsi="仿宋"/>
      <w:color w:val="000000"/>
      <w:sz w:val="32"/>
      <w:szCs w:val="32"/>
    </w:rPr>
  </w:style>
  <w:style w:type="character" w:customStyle="1" w:styleId="23">
    <w:name w:val="fontstyle41"/>
    <w:qFormat/>
    <w:uiPriority w:val="0"/>
    <w:rPr>
      <w:rFonts w:hint="eastAsia" w:ascii="宋体" w:hAnsi="宋体" w:eastAsia="宋体"/>
      <w:color w:val="000000"/>
      <w:sz w:val="28"/>
      <w:szCs w:val="28"/>
    </w:rPr>
  </w:style>
  <w:style w:type="character" w:customStyle="1" w:styleId="24">
    <w:name w:val="fontstyle51"/>
    <w:qFormat/>
    <w:uiPriority w:val="0"/>
    <w:rPr>
      <w:rFonts w:hint="default" w:ascii="CourierNew" w:hAnsi="CourierNew"/>
      <w:color w:val="000000"/>
      <w:sz w:val="22"/>
      <w:szCs w:val="22"/>
    </w:rPr>
  </w:style>
  <w:style w:type="character" w:customStyle="1" w:styleId="25">
    <w:name w:val="fontstyle61"/>
    <w:qFormat/>
    <w:uiPriority w:val="0"/>
    <w:rPr>
      <w:rFonts w:hint="default" w:ascii="CourierNew" w:hAnsi="CourierNew"/>
      <w:b/>
      <w:bCs/>
      <w:color w:val="000000"/>
      <w:sz w:val="20"/>
      <w:szCs w:val="20"/>
    </w:rPr>
  </w:style>
  <w:style w:type="character" w:customStyle="1" w:styleId="26">
    <w:name w:val="fontstyle71"/>
    <w:uiPriority w:val="0"/>
    <w:rPr>
      <w:rFonts w:hint="default" w:ascii="楷体" w:hAnsi="楷体"/>
      <w:color w:val="000000"/>
      <w:sz w:val="32"/>
      <w:szCs w:val="32"/>
    </w:rPr>
  </w:style>
  <w:style w:type="character" w:customStyle="1" w:styleId="27">
    <w:name w:val="fontstyle81"/>
    <w:uiPriority w:val="0"/>
    <w:rPr>
      <w:rFonts w:hint="default" w:ascii="TimesNewRoman" w:hAnsi="TimesNewRoman"/>
      <w:color w:val="000000"/>
      <w:sz w:val="18"/>
      <w:szCs w:val="18"/>
    </w:rPr>
  </w:style>
  <w:style w:type="character" w:customStyle="1" w:styleId="28">
    <w:name w:val="fontstyle91"/>
    <w:uiPriority w:val="0"/>
    <w:rPr>
      <w:rFonts w:hint="default" w:ascii="TimesNewRoman" w:hAnsi="TimesNewRoman"/>
      <w:b/>
      <w:bCs/>
      <w:color w:val="000000"/>
      <w:sz w:val="18"/>
      <w:szCs w:val="18"/>
    </w:rPr>
  </w:style>
  <w:style w:type="character" w:customStyle="1" w:styleId="29">
    <w:name w:val="fontstyle101"/>
    <w:uiPriority w:val="0"/>
    <w:rPr>
      <w:rFonts w:hint="eastAsia" w:ascii="楷体_GB2312" w:eastAsia="楷体_GB2312"/>
      <w:color w:val="000000"/>
      <w:sz w:val="32"/>
      <w:szCs w:val="32"/>
    </w:rPr>
  </w:style>
  <w:style w:type="character" w:customStyle="1" w:styleId="30">
    <w:name w:val="批注文字 Char"/>
    <w:link w:val="3"/>
    <w:uiPriority w:val="0"/>
    <w:rPr>
      <w:rFonts w:eastAsia="仿宋_GB2312"/>
      <w:kern w:val="2"/>
      <w:sz w:val="32"/>
      <w:szCs w:val="21"/>
    </w:rPr>
  </w:style>
  <w:style w:type="character" w:customStyle="1" w:styleId="31">
    <w:name w:val="批注主题 Char"/>
    <w:link w:val="12"/>
    <w:uiPriority w:val="0"/>
    <w:rPr>
      <w:rFonts w:eastAsia="仿宋_GB2312"/>
      <w:b/>
      <w:bCs/>
      <w:kern w:val="2"/>
      <w:sz w:val="32"/>
      <w:szCs w:val="21"/>
    </w:rPr>
  </w:style>
  <w:style w:type="character" w:customStyle="1" w:styleId="32">
    <w:name w:val="批注框文本 Char"/>
    <w:link w:val="5"/>
    <w:uiPriority w:val="0"/>
    <w:rPr>
      <w:rFonts w:eastAsia="仿宋_GB2312"/>
      <w:kern w:val="2"/>
      <w:sz w:val="18"/>
      <w:szCs w:val="18"/>
    </w:rPr>
  </w:style>
  <w:style w:type="character" w:customStyle="1" w:styleId="33">
    <w:name w:val="页眉 Char"/>
    <w:link w:val="7"/>
    <w:uiPriority w:val="0"/>
    <w:rPr>
      <w:rFonts w:eastAsia="仿宋_GB2312"/>
      <w:kern w:val="2"/>
      <w:sz w:val="18"/>
      <w:szCs w:val="18"/>
    </w:rPr>
  </w:style>
  <w:style w:type="character" w:customStyle="1" w:styleId="34">
    <w:name w:val="标题 1 Char"/>
    <w:basedOn w:val="14"/>
    <w:link w:val="2"/>
    <w:uiPriority w:val="0"/>
    <w:rPr>
      <w:rFonts w:eastAsia="仿宋_GB2312"/>
      <w:b/>
      <w:bCs/>
      <w:kern w:val="44"/>
      <w:sz w:val="44"/>
      <w:szCs w:val="44"/>
    </w:rPr>
  </w:style>
  <w:style w:type="paragraph" w:customStyle="1" w:styleId="35">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character" w:customStyle="1" w:styleId="36">
    <w:name w:val="标题 Char"/>
    <w:basedOn w:val="14"/>
    <w:link w:val="11"/>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0E900-2C3C-4F4D-8A3C-5FF097ABB8D4}">
  <ds:schemaRefs/>
</ds:datastoreItem>
</file>

<file path=docProps/app.xml><?xml version="1.0" encoding="utf-8"?>
<Properties xmlns="http://schemas.openxmlformats.org/officeDocument/2006/extended-properties" xmlns:vt="http://schemas.openxmlformats.org/officeDocument/2006/docPropsVTypes">
  <Template>Normal</Template>
  <Pages>13</Pages>
  <Words>5292</Words>
  <Characters>5890</Characters>
  <Lines>50</Lines>
  <Paragraphs>14</Paragraphs>
  <TotalTime>321</TotalTime>
  <ScaleCrop>false</ScaleCrop>
  <LinksUpToDate>false</LinksUpToDate>
  <CharactersWithSpaces>5941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2022-09-05T09:08:00Z</dcterms:created>
  <dc:creator>Administrator</dc:creator>
  <cp:lastModifiedBy>Administrator</cp:lastModifiedBy>
  <cp:lastPrinted>2023-09-08T00:31:00Z</cp:lastPrinted>
  <dcterms:modified xsi:type="dcterms:W3CDTF">2023-09-08T01:27:20Z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40BA1A7F736F4C3EAA72A73A91F05CD2_12</vt:lpwstr>
  </property>
</Properties>
</file>